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5FF" w:rsidRPr="008D376B" w:rsidRDefault="00D775FF" w:rsidP="00D775FF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D775FF" w:rsidRPr="008D376B" w:rsidRDefault="00B42D1A" w:rsidP="00D775FF">
      <w:pPr>
        <w:pStyle w:val="NumriData"/>
        <w:rPr>
          <w:lang w:val="it-IT"/>
        </w:rPr>
      </w:pPr>
      <w:r>
        <w:rPr>
          <w:lang w:val="it-IT"/>
        </w:rPr>
        <w:t>Nr.289 datë 14.6.1</w:t>
      </w:r>
      <w:r w:rsidR="00D775FF" w:rsidRPr="008D376B">
        <w:rPr>
          <w:lang w:val="it-IT"/>
        </w:rPr>
        <w:t>993</w:t>
      </w:r>
    </w:p>
    <w:p w:rsidR="00D775FF" w:rsidRPr="00BF000A" w:rsidRDefault="00D775FF" w:rsidP="00D775FF">
      <w:pPr>
        <w:pStyle w:val="Paragrafi"/>
        <w:rPr>
          <w:lang w:val="it-IT"/>
        </w:rPr>
      </w:pPr>
    </w:p>
    <w:p w:rsidR="00D775FF" w:rsidRPr="008D376B" w:rsidRDefault="00D775FF" w:rsidP="00D775FF">
      <w:pPr>
        <w:pStyle w:val="Titulli"/>
        <w:rPr>
          <w:lang w:val="it-IT"/>
        </w:rPr>
      </w:pPr>
      <w:r w:rsidRPr="008D376B">
        <w:rPr>
          <w:lang w:val="it-IT"/>
        </w:rPr>
        <w:t>PëR TARIFAT E UJITJES</w:t>
      </w:r>
    </w:p>
    <w:p w:rsidR="00D775FF" w:rsidRPr="00BF000A" w:rsidRDefault="00D775FF" w:rsidP="00D775FF">
      <w:pPr>
        <w:pStyle w:val="Paragrafi"/>
        <w:rPr>
          <w:lang w:val="it-IT"/>
        </w:rPr>
      </w:pPr>
    </w:p>
    <w:p w:rsidR="00D775FF" w:rsidRPr="008D376B" w:rsidRDefault="00D775FF" w:rsidP="00D775FF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Bujqësisë dhe të Ushqimit, Këshilli i Ministrave,</w:t>
      </w:r>
    </w:p>
    <w:p w:rsidR="00D775FF" w:rsidRPr="00BF000A" w:rsidRDefault="00D775FF" w:rsidP="00D775FF">
      <w:pPr>
        <w:pStyle w:val="Paragrafi"/>
        <w:rPr>
          <w:lang w:val="it-IT"/>
        </w:rPr>
      </w:pPr>
    </w:p>
    <w:p w:rsidR="00D775FF" w:rsidRPr="008D376B" w:rsidRDefault="00D775FF" w:rsidP="00D775FF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D775FF" w:rsidRPr="00BF000A" w:rsidRDefault="00D775FF" w:rsidP="00D775FF">
      <w:pPr>
        <w:pStyle w:val="Paragrafi"/>
        <w:rPr>
          <w:lang w:val="it-IT"/>
        </w:rPr>
      </w:pPr>
    </w:p>
    <w:p w:rsidR="00D775FF" w:rsidRPr="00BF000A" w:rsidRDefault="00D775FF" w:rsidP="00D775FF">
      <w:pPr>
        <w:pStyle w:val="Paragrafi"/>
        <w:rPr>
          <w:lang w:val="it-IT"/>
        </w:rPr>
      </w:pPr>
      <w:r w:rsidRPr="00BF000A">
        <w:rPr>
          <w:lang w:val="it-IT"/>
        </w:rPr>
        <w:t>1. Tarifat e ujitjes për vitin 1993 të jenë:</w:t>
      </w:r>
    </w:p>
    <w:p w:rsidR="00D775FF" w:rsidRPr="00BF000A" w:rsidRDefault="00D775FF" w:rsidP="00D775FF">
      <w:pPr>
        <w:pStyle w:val="Paragrafi"/>
        <w:rPr>
          <w:lang w:val="it-IT"/>
        </w:rPr>
      </w:pPr>
    </w:p>
    <w:p w:rsidR="00D775FF" w:rsidRPr="00BF000A" w:rsidRDefault="00D775FF" w:rsidP="00D775FF">
      <w:pPr>
        <w:pStyle w:val="Paragrafi"/>
        <w:rPr>
          <w:lang w:val="it-IT"/>
        </w:rPr>
      </w:pPr>
      <w:r w:rsidRPr="00BF000A">
        <w:rPr>
          <w:lang w:val="it-IT"/>
        </w:rPr>
        <w:t xml:space="preserve">- Për zonat </w:t>
      </w:r>
      <w:r>
        <w:rPr>
          <w:lang w:val="it-IT"/>
        </w:rPr>
        <w:t>fushore (me pjerrësi deri 5%)</w:t>
      </w:r>
      <w:r w:rsidR="00260D0C">
        <w:rPr>
          <w:lang w:val="it-IT"/>
        </w:rPr>
        <w:t>....................</w:t>
      </w:r>
      <w:r w:rsidRPr="00BF000A">
        <w:rPr>
          <w:lang w:val="it-IT"/>
        </w:rPr>
        <w:t>l,4 lekë/m</w:t>
      </w:r>
      <w:r w:rsidRPr="00260D0C">
        <w:rPr>
          <w:vertAlign w:val="superscript"/>
          <w:lang w:val="it-IT"/>
        </w:rPr>
        <w:t>3</w:t>
      </w:r>
    </w:p>
    <w:p w:rsidR="00D775FF" w:rsidRPr="00BF000A" w:rsidRDefault="00D775FF" w:rsidP="00D775FF">
      <w:pPr>
        <w:pStyle w:val="Paragrafi"/>
        <w:rPr>
          <w:lang w:val="it-IT"/>
        </w:rPr>
      </w:pPr>
      <w:r w:rsidRPr="00BF000A">
        <w:rPr>
          <w:lang w:val="it-IT"/>
        </w:rPr>
        <w:t>- Për zonat kodrino</w:t>
      </w:r>
      <w:r>
        <w:rPr>
          <w:lang w:val="it-IT"/>
        </w:rPr>
        <w:t>re-malore (me pjerrësi mbi 5%)</w:t>
      </w:r>
      <w:r w:rsidR="00260D0C">
        <w:rPr>
          <w:lang w:val="it-IT"/>
        </w:rPr>
        <w:t>........</w:t>
      </w:r>
      <w:r w:rsidRPr="00BF000A">
        <w:rPr>
          <w:lang w:val="it-IT"/>
        </w:rPr>
        <w:t>1,0 lekë/m</w:t>
      </w:r>
      <w:r w:rsidRPr="00260D0C">
        <w:rPr>
          <w:vertAlign w:val="superscript"/>
          <w:lang w:val="it-IT"/>
        </w:rPr>
        <w:t>3</w:t>
      </w:r>
    </w:p>
    <w:p w:rsidR="00D775FF" w:rsidRPr="00BF000A" w:rsidRDefault="00D775FF" w:rsidP="00D775FF">
      <w:pPr>
        <w:pStyle w:val="Paragrafi"/>
        <w:rPr>
          <w:lang w:val="it-IT"/>
        </w:rPr>
      </w:pPr>
      <w:r>
        <w:rPr>
          <w:lang w:val="it-IT"/>
        </w:rPr>
        <w:t>- Për orizin</w:t>
      </w:r>
      <w:r w:rsidR="00260D0C">
        <w:rPr>
          <w:lang w:val="it-IT"/>
        </w:rPr>
        <w:t>.......................................................</w:t>
      </w:r>
      <w:r w:rsidRPr="00BF000A">
        <w:rPr>
          <w:lang w:val="it-IT"/>
        </w:rPr>
        <w:t>960 lekë/m</w:t>
      </w:r>
      <w:r w:rsidRPr="00260D0C">
        <w:rPr>
          <w:vertAlign w:val="superscript"/>
          <w:lang w:val="it-IT"/>
        </w:rPr>
        <w:t>3</w:t>
      </w:r>
    </w:p>
    <w:p w:rsidR="00D775FF" w:rsidRPr="00BF000A" w:rsidRDefault="00D775FF" w:rsidP="00D775FF">
      <w:pPr>
        <w:pStyle w:val="Paragrafi"/>
        <w:rPr>
          <w:lang w:val="it-IT"/>
        </w:rPr>
      </w:pPr>
      <w:r w:rsidRPr="00BF000A">
        <w:rPr>
          <w:lang w:val="it-IT"/>
        </w:rPr>
        <w:t>2. Tarifat e dhënies së ujit për ndërmarrjet e përbashkëta bujqësore, si dhe për të gjitha ndërmarrjet e tjera që përdorin ujin për nevoja teknologjike, të jenë sipas kostos faktike (duke përfshirë 10 për qind rentabilitet, por jo më shumë se 8 lekë/m</w:t>
      </w:r>
      <w:r w:rsidRPr="00260D0C">
        <w:rPr>
          <w:vertAlign w:val="superscript"/>
          <w:lang w:val="it-IT"/>
        </w:rPr>
        <w:t>3</w:t>
      </w:r>
      <w:r w:rsidRPr="00BF000A">
        <w:rPr>
          <w:lang w:val="it-IT"/>
        </w:rPr>
        <w:t>.</w:t>
      </w:r>
    </w:p>
    <w:p w:rsidR="00D775FF" w:rsidRPr="00BF000A" w:rsidRDefault="00D775FF" w:rsidP="00D775FF">
      <w:pPr>
        <w:pStyle w:val="Paragrafi"/>
        <w:rPr>
          <w:lang w:val="it-IT"/>
        </w:rPr>
      </w:pPr>
      <w:r w:rsidRPr="00BF000A">
        <w:rPr>
          <w:lang w:val="it-IT"/>
        </w:rPr>
        <w:t>3. Diferenca e shpenzimeve prej 400 mil</w:t>
      </w:r>
      <w:r w:rsidR="00260D0C">
        <w:rPr>
          <w:lang w:val="it-IT"/>
        </w:rPr>
        <w:t>ionë lekësh të përballohet nga Buxheti i S</w:t>
      </w:r>
      <w:r w:rsidRPr="00BF000A">
        <w:rPr>
          <w:lang w:val="it-IT"/>
        </w:rPr>
        <w:t>htetit i vitit 1993.</w:t>
      </w:r>
    </w:p>
    <w:p w:rsidR="00D775FF" w:rsidRPr="00BF000A" w:rsidRDefault="00D775FF" w:rsidP="00D775FF">
      <w:pPr>
        <w:pStyle w:val="Paragrafi"/>
        <w:rPr>
          <w:lang w:val="it-IT"/>
        </w:rPr>
      </w:pPr>
      <w:r w:rsidRPr="00BF000A">
        <w:rPr>
          <w:lang w:val="it-IT"/>
        </w:rPr>
        <w:t>4. Ndarja e zonave fushore dhe kodrinore e malore të bëhet nga Ministria e Bujqësisë dhe e Ushqimit, duke u mbështetur në propozimet e këshillave të rretheve.</w:t>
      </w:r>
    </w:p>
    <w:p w:rsidR="00D775FF" w:rsidRPr="00BF000A" w:rsidRDefault="00D775FF" w:rsidP="00D775FF">
      <w:pPr>
        <w:pStyle w:val="Paragrafi"/>
        <w:rPr>
          <w:lang w:val="it-IT"/>
        </w:rPr>
      </w:pPr>
    </w:p>
    <w:p w:rsidR="00D775FF" w:rsidRPr="00BF000A" w:rsidRDefault="00D775FF" w:rsidP="00D775FF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D775FF" w:rsidRPr="00BF000A" w:rsidRDefault="00D775FF" w:rsidP="00D775FF">
      <w:pPr>
        <w:pStyle w:val="Paragrafi"/>
        <w:rPr>
          <w:lang w:val="it-IT"/>
        </w:rPr>
      </w:pPr>
    </w:p>
    <w:p w:rsidR="00D775FF" w:rsidRPr="008D376B" w:rsidRDefault="00D775FF" w:rsidP="00D775FF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D775FF" w:rsidRPr="008D376B" w:rsidRDefault="00D775FF" w:rsidP="00D775FF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60D0C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E6BA9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42D1A"/>
    <w:rsid w:val="00B533E4"/>
    <w:rsid w:val="00BB5AB5"/>
    <w:rsid w:val="00BC6B73"/>
    <w:rsid w:val="00C22BA7"/>
    <w:rsid w:val="00C36B40"/>
    <w:rsid w:val="00C76FF8"/>
    <w:rsid w:val="00C7710C"/>
    <w:rsid w:val="00D1319A"/>
    <w:rsid w:val="00D775FF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129B10-B6DE-4D3A-A121-008199A84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D775FF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775F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775F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