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F3" w:rsidRPr="00A572F3" w:rsidRDefault="00A572F3" w:rsidP="00A572F3">
      <w:pPr>
        <w:pStyle w:val="Akti"/>
        <w:rPr>
          <w:lang w:val="it-IT"/>
        </w:rPr>
      </w:pPr>
      <w:bookmarkStart w:id="0" w:name="_GoBack"/>
      <w:bookmarkEnd w:id="0"/>
      <w:r w:rsidRPr="00A572F3">
        <w:rPr>
          <w:lang w:val="it-IT"/>
        </w:rPr>
        <w:t>V E N D I M</w:t>
      </w:r>
    </w:p>
    <w:p w:rsidR="00A572F3" w:rsidRPr="00A572F3" w:rsidRDefault="00A572F3" w:rsidP="00A572F3">
      <w:pPr>
        <w:pStyle w:val="NumriData"/>
        <w:rPr>
          <w:lang w:val="it-IT"/>
        </w:rPr>
      </w:pPr>
      <w:r w:rsidRPr="00A572F3">
        <w:rPr>
          <w:lang w:val="it-IT"/>
        </w:rPr>
        <w:t>Nr.319, datë 30.6.1993</w:t>
      </w:r>
    </w:p>
    <w:p w:rsidR="00A572F3" w:rsidRPr="00BF000A" w:rsidRDefault="00A572F3" w:rsidP="00A572F3">
      <w:pPr>
        <w:pStyle w:val="Paragrafi"/>
        <w:rPr>
          <w:lang w:val="it-IT"/>
        </w:rPr>
      </w:pPr>
    </w:p>
    <w:p w:rsidR="00A572F3" w:rsidRPr="00A572F3" w:rsidRDefault="00A572F3" w:rsidP="00A572F3">
      <w:pPr>
        <w:pStyle w:val="Titulli"/>
        <w:rPr>
          <w:lang w:val="it-IT"/>
        </w:rPr>
      </w:pPr>
      <w:r w:rsidRPr="00A572F3">
        <w:rPr>
          <w:lang w:val="it-IT"/>
        </w:rPr>
        <w:t>PëR PëRCAKTIMIN E STANDARDEVE SHQIPTARE Të DETYRUESHME</w:t>
      </w:r>
    </w:p>
    <w:p w:rsidR="00A572F3" w:rsidRPr="00BF000A" w:rsidRDefault="00A572F3" w:rsidP="00A572F3">
      <w:pPr>
        <w:pStyle w:val="Paragrafi"/>
        <w:rPr>
          <w:lang w:val="it-IT"/>
        </w:rPr>
      </w:pPr>
    </w:p>
    <w:p w:rsidR="00A572F3" w:rsidRPr="00A572F3" w:rsidRDefault="00A572F3" w:rsidP="00A572F3">
      <w:pPr>
        <w:pStyle w:val="BazLigjPropozues"/>
        <w:rPr>
          <w:lang w:val="it-IT"/>
        </w:rPr>
      </w:pPr>
      <w:r w:rsidRPr="00A572F3">
        <w:rPr>
          <w:lang w:val="it-IT"/>
        </w:rPr>
        <w:t>Në zbatim të nenit 4 të ligjit nr.7630, datë 28.10.1992 "Për standardizimin dhe cilësinë", me propozimin e Drejtorisë së Standardizimit dhe të Cilësisë, Këshilli i Ministrave</w:t>
      </w:r>
    </w:p>
    <w:p w:rsidR="00A572F3" w:rsidRPr="00BF000A" w:rsidRDefault="00A572F3" w:rsidP="00A572F3">
      <w:pPr>
        <w:pStyle w:val="Paragrafi"/>
        <w:rPr>
          <w:lang w:val="it-IT"/>
        </w:rPr>
      </w:pPr>
    </w:p>
    <w:p w:rsidR="00A572F3" w:rsidRPr="00A572F3" w:rsidRDefault="00D73313" w:rsidP="00A572F3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A572F3" w:rsidRPr="00A572F3">
        <w:rPr>
          <w:lang w:val="it-IT"/>
        </w:rPr>
        <w:t>:</w:t>
      </w:r>
    </w:p>
    <w:p w:rsidR="00A572F3" w:rsidRPr="00BF000A" w:rsidRDefault="00A572F3" w:rsidP="00A572F3">
      <w:pPr>
        <w:pStyle w:val="Paragrafi"/>
        <w:rPr>
          <w:lang w:val="it-IT"/>
        </w:rPr>
      </w:pP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I. Standardet shqiptare të detyrueshme të jenë: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a) Në bujqësi e blegtori dhe pyje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1. Materiale mbjellëse (fara e fidanë të të gjitha llojeve e riprodhimeve, kalema, copa, bulba, zhardhokë etj.).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Kafshë race, familje bletësh e fshikëza mëndafshi.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3. Mjaltë blete, dyllë, pite (fletë dylli), vezë etj.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4. Kafshë e shpendë për tharje të të gjitha llojeve.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5. Ushqime të kombinuara për kafshët dhe shpendët.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6. Drithëra buke (grurë, misër, oriz e thekër).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7. Duhan, ullinj, panxharsheqeri, elb distik e rrush (për përpunim</w:t>
      </w:r>
      <w:r w:rsidR="00D73313">
        <w:rPr>
          <w:lang w:val="it-IT"/>
        </w:rPr>
        <w:t>)</w:t>
      </w:r>
      <w:r w:rsidRPr="00BF000A">
        <w:rPr>
          <w:lang w:val="it-IT"/>
        </w:rPr>
        <w:t>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b) Në industrinë ushqimore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- Të gjitha standardet e lëndëve të para, të materialeve ndihmëse dhe të produkteve të gatshme ushqimore.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c) Në materiale ndërtimi e ndërtime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1. Rregulla të përgjithshme dhe norma.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Materiale ndërtimi</w:t>
      </w:r>
      <w:r w:rsidR="00D73313">
        <w:rPr>
          <w:lang w:val="it-IT"/>
        </w:rPr>
        <w:t>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3. Konstruksione dhe detaje druri, tulle, betoni e hekurbetoni.</w:t>
      </w:r>
    </w:p>
    <w:p w:rsidR="00A572F3" w:rsidRPr="00A61610" w:rsidRDefault="00A572F3" w:rsidP="00A572F3">
      <w:pPr>
        <w:pStyle w:val="Paragrafi"/>
      </w:pPr>
      <w:r w:rsidRPr="00A61610">
        <w:t>ç) Në lëndën e drurit dhe prodhimet prej druri</w:t>
      </w:r>
    </w:p>
    <w:p w:rsidR="00A572F3" w:rsidRPr="00A61610" w:rsidRDefault="00A572F3" w:rsidP="00A572F3">
      <w:pPr>
        <w:pStyle w:val="Paragrafi"/>
      </w:pPr>
      <w:r w:rsidRPr="00A61610">
        <w:t>1. Lëndë druri dhe për përpunim</w:t>
      </w:r>
      <w:r w:rsidR="00D73313">
        <w:t>.</w:t>
      </w:r>
    </w:p>
    <w:p w:rsidR="00A572F3" w:rsidRPr="00A61610" w:rsidRDefault="00A572F3" w:rsidP="00A572F3">
      <w:pPr>
        <w:pStyle w:val="Paragrafi"/>
      </w:pPr>
      <w:r w:rsidRPr="00A61610">
        <w:t>2. Prodhimet e kimisë së drurit.</w:t>
      </w:r>
    </w:p>
    <w:p w:rsidR="00A572F3" w:rsidRPr="00A61610" w:rsidRDefault="00A572F3" w:rsidP="00A572F3">
      <w:pPr>
        <w:pStyle w:val="Paragrafi"/>
      </w:pPr>
      <w:r w:rsidRPr="00A61610">
        <w:t>d) Në naftë, hidrokarbure të gazta dhe produktet e tyre</w:t>
      </w:r>
    </w:p>
    <w:p w:rsidR="00A572F3" w:rsidRPr="00A61610" w:rsidRDefault="00A572F3" w:rsidP="00A572F3">
      <w:pPr>
        <w:pStyle w:val="Paragrafi"/>
      </w:pPr>
      <w:r w:rsidRPr="00A61610">
        <w:t>1. Naftë, gaz i thatë dhe gaz i lëngët.</w:t>
      </w:r>
    </w:p>
    <w:p w:rsidR="00A572F3" w:rsidRPr="00A61610" w:rsidRDefault="00A572F3" w:rsidP="00A572F3">
      <w:pPr>
        <w:pStyle w:val="Paragrafi"/>
      </w:pPr>
      <w:r w:rsidRPr="00A61610">
        <w:t>2. Lëndë djegëse të lëngta e të ngurta.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3. Vajra lubrifikante.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4. Prodhime nafte për industri e përdorim të gjerë.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5. Shtesa në karburante, vajra e lubrifikuese të ndryshme.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dh) Në mineralet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1. Minerale të pasuruara të kaolinave, dolomiteve dhe oliviniteve</w:t>
      </w:r>
      <w:r w:rsidR="00D73313">
        <w:rPr>
          <w:lang w:val="it-IT"/>
        </w:rPr>
        <w:t>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Kripë guri, kuarcitet dhe kripë deti.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e) Në mekanikë, elektroteknike dhe automatike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1. Standardet e lëndëve të para dhe ndihmëse.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Detaje të veçanta e lidhëse, nyja dhe pajisje të përdorimit të përgjithshëm në makina.</w:t>
      </w:r>
    </w:p>
    <w:p w:rsidR="00A572F3" w:rsidRPr="00A61610" w:rsidRDefault="00A572F3" w:rsidP="00A572F3">
      <w:pPr>
        <w:pStyle w:val="Paragrafi"/>
      </w:pPr>
      <w:r w:rsidRPr="00A61610">
        <w:t>3. Instrumente dhe pajisje matëse. Shenjat në vizatimet teknike. Armaturat.</w:t>
      </w:r>
    </w:p>
    <w:p w:rsidR="00A572F3" w:rsidRPr="00A61610" w:rsidRDefault="00A572F3" w:rsidP="00A572F3">
      <w:pPr>
        <w:pStyle w:val="Paragrafi"/>
      </w:pPr>
      <w:r w:rsidRPr="00A61610">
        <w:t>4. Makina për industrinë e rëndë e të lehtë, ushqimore, përpunim druri, bujqësi dhe transport.</w:t>
      </w:r>
    </w:p>
    <w:p w:rsidR="00A572F3" w:rsidRPr="00A61610" w:rsidRDefault="00A572F3" w:rsidP="00A572F3">
      <w:pPr>
        <w:pStyle w:val="Paragrafi"/>
      </w:pPr>
      <w:r w:rsidRPr="00A61610">
        <w:t>5. Pajisje, transportuese dhe makina: me avull; lëndë djegëse të lëngët, të gaztë e të ngurtë; elektrike; të presionit të lartë etj.</w:t>
      </w:r>
    </w:p>
    <w:p w:rsidR="00A572F3" w:rsidRPr="00A61610" w:rsidRDefault="00A572F3" w:rsidP="00A572F3">
      <w:pPr>
        <w:pStyle w:val="Paragrafi"/>
      </w:pPr>
      <w:r w:rsidRPr="00A61610">
        <w:t>6. Aparate, pajisje dhe detaje për matje të presionit, sasisë, nivelit, temperaturës, elektronikës, elektrikut etj.</w:t>
      </w:r>
    </w:p>
    <w:p w:rsidR="00A572F3" w:rsidRPr="00A61610" w:rsidRDefault="00A572F3" w:rsidP="00A572F3">
      <w:pPr>
        <w:pStyle w:val="Paragrafi"/>
      </w:pPr>
      <w:r w:rsidRPr="00A61610">
        <w:t>ë) Në tekstil, konfeksione dhe lëkurë këpuce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1. Lëndë e parë, pambuk, lesh dhe artificiale.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Fill leshi, pambuku e artificiale, si dhe me përzierje.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3. Pëlhura pambuku e të leshta.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4. Veshje të brendshme të trikotuara dhe rroba pune.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5. Lëkurë të përpunuara dhe këpucë pune.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f) Në industrinë kimike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>1. Gaze industriale, acide, baza dhe kripëra.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Plehra kimike dhe lëndë për luftimin e dëmtuesve në bujqësi.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3. Lëndë të para ndihmëse e prodhime plastike që përdoren për konsum të brendshëm nga njeriu, në elektroshtëpiake, sigurimin e jetës, lodra fëmijësh, ambalazhe ushqimore dhe pajisje hidrosanitare.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4. Reagentë kimikë, lëndë eksplozive.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5. Prodhime qeramike, elektro-ngrohëse.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6. Prodhime kimike që dëmtojnë direkt ose gjatë përpunimit emetojnë lëndë të dëmshme për shëndetin e njeriut.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g) Të tjera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1. Të gjitha metodat e standartizuara të analizave laboratorike dhe organoshqisore që përdoren për vlerësimin cilësor të lëndëve të para dhe produkteve të gatshme.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2. Gjithë fjalorët terminologjikë të standardizuar.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3. Standardi i etiketave.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4. Standardet e ambalazheve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II. Emërtimin e standardeve të detyrueshme brenda çdo grupi (veçmas për çdo prodhim, ndërtim e shërbim) autorizohet ta përcaktojë e miratojë Këshilli i Standardizimit, që funksionon pranë Drejtorisë së Standardizimit dhe të Cilësisë.</w:t>
      </w: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III. Lejet për treguesit cilësorë të prodhimeve, ndërtimeve e shërbimeve, për të cilët ka standarde të detyrueshme ose dokumente të tjera që barazohen me to, jepet nga dega e standardizimit dhe e kontrollit të cilësisë në rrethin përkatës, pasi personi fizik a juridik të ketë paraqitur pranë saj standardin, parastandardin, kushtin e projektimit, të zbatimit, kampionin, modelin ose recepturën përkatëse, të miratuara nga organi i emërtesës që i ka në kompetencë.</w:t>
      </w:r>
    </w:p>
    <w:p w:rsidR="00A572F3" w:rsidRPr="00BF000A" w:rsidRDefault="00A572F3" w:rsidP="00A572F3">
      <w:pPr>
        <w:pStyle w:val="Paragrafi"/>
        <w:rPr>
          <w:lang w:val="it-IT"/>
        </w:rPr>
      </w:pPr>
    </w:p>
    <w:p w:rsidR="00A572F3" w:rsidRPr="00BF000A" w:rsidRDefault="00A572F3" w:rsidP="00A572F3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572F3" w:rsidRPr="00A572F3" w:rsidRDefault="00A572F3" w:rsidP="00A572F3">
      <w:pPr>
        <w:pStyle w:val="Autoriteti"/>
        <w:rPr>
          <w:lang w:val="it-IT"/>
        </w:rPr>
      </w:pPr>
    </w:p>
    <w:p w:rsidR="00A572F3" w:rsidRPr="00BF000A" w:rsidRDefault="00A572F3" w:rsidP="00A572F3">
      <w:pPr>
        <w:pStyle w:val="Autoriteti"/>
      </w:pPr>
      <w:r w:rsidRPr="00BF000A">
        <w:t>KRYETARI I KëSHILLIT Të MINISTRAVE</w:t>
      </w:r>
    </w:p>
    <w:p w:rsidR="00A572F3" w:rsidRPr="00BF000A" w:rsidRDefault="00A572F3" w:rsidP="00A572F3">
      <w:pPr>
        <w:pStyle w:val="AutoritetiEmer"/>
      </w:pPr>
      <w:r w:rsidRPr="00BF000A"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572F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40BAE"/>
    <w:rsid w:val="00C76FF8"/>
    <w:rsid w:val="00C7710C"/>
    <w:rsid w:val="00D1319A"/>
    <w:rsid w:val="00D7331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00A3F7-627F-4ABC-99CD-2ED9DE45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572F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572F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72F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