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96" w:rsidRDefault="00C51396" w:rsidP="00C51396">
      <w:pPr>
        <w:pStyle w:val="Akti"/>
      </w:pPr>
      <w:bookmarkStart w:id="0" w:name="_GoBack"/>
      <w:bookmarkEnd w:id="0"/>
      <w:r>
        <w:t>V E N D I M</w:t>
      </w:r>
    </w:p>
    <w:p w:rsidR="00C51396" w:rsidRDefault="00C51396" w:rsidP="00C51396">
      <w:pPr>
        <w:pStyle w:val="NumriData"/>
      </w:pPr>
      <w:r>
        <w:t>Nr. 419, datë 17.8.1993</w:t>
      </w:r>
    </w:p>
    <w:p w:rsidR="00C51396" w:rsidRDefault="00C51396" w:rsidP="00C51396">
      <w:pPr>
        <w:pStyle w:val="Paragrafi"/>
      </w:pPr>
    </w:p>
    <w:p w:rsidR="00C51396" w:rsidRDefault="00C51396" w:rsidP="00C51396">
      <w:pPr>
        <w:pStyle w:val="Titulli"/>
      </w:pPr>
      <w:r>
        <w:t>PËR MIRATIMIN E "MARRËVESHJES NDËRMJET QEVERISË SË REPUBLIKËS SË SHQIPËRISË DHE QEVERISË SË RUMANISË PËR TRANSPORTIN NDËRKOMBËTAR RRUGOR TË UDHËTARËVE E TË MALLRAVE"</w:t>
      </w:r>
    </w:p>
    <w:p w:rsidR="00C51396" w:rsidRDefault="00C51396" w:rsidP="00C51396">
      <w:pPr>
        <w:pStyle w:val="Paragrafi"/>
      </w:pPr>
    </w:p>
    <w:p w:rsidR="00C51396" w:rsidRDefault="00C51396" w:rsidP="00C51396">
      <w:pPr>
        <w:pStyle w:val="BazLigjPropozues"/>
      </w:pPr>
      <w:r>
        <w:t>Me propozimin e Ministrisë së Punëve të Jashtme, Këshilli i Ministrave</w:t>
      </w:r>
    </w:p>
    <w:p w:rsidR="00C51396" w:rsidRDefault="00C51396" w:rsidP="00C51396">
      <w:pPr>
        <w:pStyle w:val="Paragrafi"/>
      </w:pPr>
    </w:p>
    <w:p w:rsidR="00C51396" w:rsidRDefault="00C51396" w:rsidP="00C51396">
      <w:pPr>
        <w:pStyle w:val="VENDOSI"/>
      </w:pPr>
      <w:r>
        <w:t>V E N D O S I:</w:t>
      </w:r>
    </w:p>
    <w:p w:rsidR="00C51396" w:rsidRDefault="00C51396" w:rsidP="00C51396">
      <w:pPr>
        <w:pStyle w:val="Paragrafi"/>
      </w:pPr>
    </w:p>
    <w:p w:rsidR="00C51396" w:rsidRDefault="00C51396" w:rsidP="00C51396">
      <w:pPr>
        <w:pStyle w:val="Paragrafi"/>
      </w:pPr>
      <w:r>
        <w:t>Mirratimin e "Marrëveshjes ndërmjet Qeverisë së Republikës së Shqipërisë dhe Qeverisë së Rumanisë për transportin ndërkombëtar rrugor të udhëtarëve e të mallrave", e cila u nënshkrua në Tiranë më 6.7.1993.</w:t>
      </w:r>
    </w:p>
    <w:p w:rsidR="00C51396" w:rsidRDefault="00C51396" w:rsidP="00C51396">
      <w:pPr>
        <w:pStyle w:val="Paragrafi"/>
      </w:pPr>
    </w:p>
    <w:p w:rsidR="00C51396" w:rsidRDefault="00C51396" w:rsidP="00C51396">
      <w:pPr>
        <w:pStyle w:val="Paragrafi"/>
      </w:pPr>
      <w:r>
        <w:t>Ky vendim hyn në fuqi menjëherë</w:t>
      </w:r>
    </w:p>
    <w:p w:rsidR="00C51396" w:rsidRDefault="00C51396" w:rsidP="00C51396">
      <w:pPr>
        <w:pStyle w:val="Paragrafi"/>
      </w:pPr>
    </w:p>
    <w:p w:rsidR="00C51396" w:rsidRDefault="00C51396" w:rsidP="00C51396">
      <w:pPr>
        <w:pStyle w:val="Autoriteti"/>
      </w:pPr>
      <w:r>
        <w:t>KRYETARI I KËSHILLIT TË MINISTRAVE</w:t>
      </w:r>
    </w:p>
    <w:p w:rsidR="00C51396" w:rsidRDefault="00C51396" w:rsidP="00C51396">
      <w:pPr>
        <w:pStyle w:val="AutoritetiEmer"/>
      </w:pPr>
      <w:r>
        <w:t>Aleksandër Meksi</w:t>
      </w:r>
    </w:p>
    <w:p w:rsidR="00C51396" w:rsidRDefault="00C51396" w:rsidP="00C51396">
      <w:pPr>
        <w:pStyle w:val="Paragrafi"/>
      </w:pPr>
    </w:p>
    <w:p w:rsidR="00C51396" w:rsidRDefault="00C51396" w:rsidP="00C51396">
      <w:pPr>
        <w:pStyle w:val="Paragrafi"/>
      </w:pPr>
    </w:p>
    <w:p w:rsidR="00A0784B" w:rsidRPr="003941D1" w:rsidRDefault="00A0784B" w:rsidP="00C5139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2E5F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1396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F19C6F-C33A-4CD4-A48E-1B72409E4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39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