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514E" w:rsidRPr="00B5514E" w:rsidRDefault="00B5514E" w:rsidP="00B5514E">
      <w:pPr>
        <w:pStyle w:val="Akti"/>
        <w:rPr>
          <w:lang w:val="it-IT"/>
        </w:rPr>
      </w:pPr>
      <w:bookmarkStart w:id="0" w:name="_GoBack"/>
      <w:bookmarkEnd w:id="0"/>
      <w:r w:rsidRPr="00B5514E">
        <w:rPr>
          <w:lang w:val="it-IT"/>
        </w:rPr>
        <w:t>Vendim</w:t>
      </w:r>
    </w:p>
    <w:p w:rsidR="00B5514E" w:rsidRPr="00BF000A" w:rsidRDefault="00B5514E" w:rsidP="00B5514E">
      <w:pPr>
        <w:pStyle w:val="NumriData"/>
        <w:rPr>
          <w:lang w:val="it-IT"/>
        </w:rPr>
      </w:pPr>
      <w:r w:rsidRPr="00BF000A">
        <w:rPr>
          <w:lang w:val="it-IT"/>
        </w:rPr>
        <w:t>Nr.504, datë 18.10.1993</w:t>
      </w:r>
    </w:p>
    <w:p w:rsidR="00B5514E" w:rsidRPr="00BF000A" w:rsidRDefault="00B5514E" w:rsidP="00B5514E">
      <w:pPr>
        <w:pStyle w:val="Paragrafi"/>
        <w:rPr>
          <w:lang w:val="it-IT"/>
        </w:rPr>
      </w:pPr>
    </w:p>
    <w:p w:rsidR="00B5514E" w:rsidRPr="00B5514E" w:rsidRDefault="00B5514E" w:rsidP="00B5514E">
      <w:pPr>
        <w:pStyle w:val="Titulli"/>
        <w:rPr>
          <w:lang w:val="it-IT"/>
        </w:rPr>
      </w:pPr>
      <w:r w:rsidRPr="00B5514E">
        <w:rPr>
          <w:lang w:val="it-IT"/>
        </w:rPr>
        <w:t xml:space="preserve">PëR EMETIMIN E OBLIGACIONEVE SHTETëRORE PëR KOMPENSIMIN E </w:t>
      </w:r>
    </w:p>
    <w:p w:rsidR="00B5514E" w:rsidRPr="00A61610" w:rsidRDefault="00B5514E" w:rsidP="00B5514E">
      <w:pPr>
        <w:pStyle w:val="Titulli"/>
      </w:pPr>
      <w:r w:rsidRPr="00A61610">
        <w:t>ISH-PPRONARëVE DHE Të PëRNDJEKURVE POLITIK</w:t>
      </w:r>
    </w:p>
    <w:p w:rsidR="00B5514E" w:rsidRPr="00A61610" w:rsidRDefault="00B5514E" w:rsidP="00B5514E">
      <w:pPr>
        <w:pStyle w:val="Paragrafi"/>
      </w:pPr>
    </w:p>
    <w:p w:rsidR="00B5514E" w:rsidRPr="00A61610" w:rsidRDefault="00B5514E" w:rsidP="00B5514E">
      <w:pPr>
        <w:pStyle w:val="BazLigjPropozues"/>
      </w:pPr>
      <w:r w:rsidRPr="00A61610">
        <w:t>Në zbatim të ligjit nr.7698, datë 15.4.1993 "Për kthimin dhe kompensimin e pronave ish-pronarëve", ligjit nr.7699, datë 21.4.1993 "Për kompensimin në vlerë të ish-pronarëve të tokës bujqësore", dhe ligjit nr.7514, datë 30.9.1991 "Për pafajësinë, amnistinë dhe rehabilitimin e ish-të dënuarve dhe të përndjekurve politikë", ndryshuar me ligjin nr.7660, datë 14.1.1993 dhe ligjit nr.7719, datë 8.6.1993, me  propozimin e Ministrisë së Financave dhe të Ekonomisë, Këshilli i Ministrave,</w:t>
      </w:r>
    </w:p>
    <w:p w:rsidR="00B5514E" w:rsidRPr="00A61610" w:rsidRDefault="00B5514E" w:rsidP="00B5514E">
      <w:pPr>
        <w:pStyle w:val="BazLigjPropozues"/>
      </w:pPr>
    </w:p>
    <w:p w:rsidR="00B5514E" w:rsidRDefault="00B5514E" w:rsidP="00B5514E">
      <w:pPr>
        <w:pStyle w:val="VENDOSI"/>
      </w:pPr>
      <w:r w:rsidRPr="00A61610">
        <w:t>V E N D O S I:</w:t>
      </w:r>
    </w:p>
    <w:p w:rsidR="00B5514E" w:rsidRPr="00A61610" w:rsidRDefault="00B5514E" w:rsidP="00B5514E">
      <w:pPr>
        <w:pStyle w:val="Paragrafi"/>
      </w:pPr>
    </w:p>
    <w:p w:rsidR="00B5514E" w:rsidRPr="00A61610" w:rsidRDefault="00B5514E" w:rsidP="00B5514E">
      <w:pPr>
        <w:pStyle w:val="Paragrafi"/>
      </w:pPr>
      <w:r w:rsidRPr="00A61610">
        <w:t>1. Titujt që do të shërbejnë për kompensimin e ish-pronarëve, do të quhen obligacione shtetërore. Në to do të pasqyrohet shkaku i emetimit, vlera nominale, garancia për t'u rimbursuar pas periudhës së nënshkrimit dhe e drejta e poseduesit për t'i shkëmbyer (ose shitur) lirisht vetëm në procesin e privatizimit.</w:t>
      </w:r>
    </w:p>
    <w:p w:rsidR="00B5514E" w:rsidRPr="00A61610" w:rsidRDefault="00B5514E" w:rsidP="00B5514E">
      <w:pPr>
        <w:pStyle w:val="Paragrafi"/>
      </w:pPr>
      <w:r w:rsidRPr="00A61610">
        <w:t>2. Këto obligacione, që do të emetohen nga Ministria e Financave dhe e Ekonomisë, do të shërbejnë për kompensimin e ish-pronave në qytet e në fshat dhe të pasurisë së konfiskuar të ish-të dënuarve dhe të përndjekurve politikë.</w:t>
      </w:r>
    </w:p>
    <w:p w:rsidR="00B5514E" w:rsidRPr="00A61610" w:rsidRDefault="00B5514E" w:rsidP="00B5514E">
      <w:pPr>
        <w:pStyle w:val="Paragrafi"/>
      </w:pPr>
      <w:r w:rsidRPr="00A61610">
        <w:t>3. Forma e obligacionit të jetë sipas standardit që i bashkëlidhet këtij vendimi.</w:t>
      </w:r>
    </w:p>
    <w:p w:rsidR="00B5514E" w:rsidRPr="00A61610" w:rsidRDefault="00B5514E" w:rsidP="00B5514E">
      <w:pPr>
        <w:pStyle w:val="Paragrafi"/>
      </w:pPr>
      <w:r w:rsidRPr="00A61610">
        <w:t>4. Prerja do të bëhet sipas kësaj strukture:</w:t>
      </w:r>
    </w:p>
    <w:p w:rsidR="00B5514E" w:rsidRPr="00A61610" w:rsidRDefault="00B5514E" w:rsidP="008247C8">
      <w:pPr>
        <w:pStyle w:val="Paragrafi"/>
        <w:ind w:left="720"/>
      </w:pPr>
      <w:r w:rsidRPr="00A61610">
        <w:t>2% në prerje</w:t>
      </w:r>
      <w:r>
        <w:tab/>
      </w:r>
      <w:r w:rsidR="00AC3E00">
        <w:t xml:space="preserve">  </w:t>
      </w:r>
      <w:r w:rsidRPr="00A61610">
        <w:t>5.000 lekë</w:t>
      </w:r>
    </w:p>
    <w:p w:rsidR="00B5514E" w:rsidRPr="00A61610" w:rsidRDefault="00B5514E" w:rsidP="008247C8">
      <w:pPr>
        <w:pStyle w:val="Paragrafi"/>
        <w:ind w:left="720"/>
      </w:pPr>
      <w:r w:rsidRPr="00A61610">
        <w:t>48% në prerje</w:t>
      </w:r>
      <w:r>
        <w:tab/>
      </w:r>
      <w:r w:rsidR="00AC3E00">
        <w:t xml:space="preserve"> </w:t>
      </w:r>
      <w:r w:rsidRPr="00A61610">
        <w:t>10.000 lekë</w:t>
      </w:r>
    </w:p>
    <w:p w:rsidR="00B5514E" w:rsidRPr="00A61610" w:rsidRDefault="00B5514E" w:rsidP="008247C8">
      <w:pPr>
        <w:pStyle w:val="Paragrafi"/>
        <w:ind w:left="720"/>
      </w:pPr>
      <w:r w:rsidRPr="00A61610">
        <w:t>0% në prerje</w:t>
      </w:r>
      <w:r>
        <w:tab/>
      </w:r>
      <w:r w:rsidR="00AC3E00">
        <w:t xml:space="preserve"> </w:t>
      </w:r>
      <w:r w:rsidRPr="00A61610">
        <w:t>50.000 lekë</w:t>
      </w:r>
    </w:p>
    <w:p w:rsidR="00B5514E" w:rsidRPr="00A61610" w:rsidRDefault="00B5514E" w:rsidP="008247C8">
      <w:pPr>
        <w:pStyle w:val="Paragrafi"/>
        <w:ind w:left="720"/>
      </w:pPr>
      <w:r w:rsidRPr="00A61610">
        <w:t>20% në prerje</w:t>
      </w:r>
      <w:r>
        <w:tab/>
      </w:r>
      <w:r w:rsidRPr="00A61610">
        <w:t>100.000 lekë</w:t>
      </w:r>
    </w:p>
    <w:p w:rsidR="00B5514E" w:rsidRPr="00B5514E" w:rsidRDefault="00B5514E" w:rsidP="00B5514E">
      <w:pPr>
        <w:pStyle w:val="Paragrafi"/>
        <w:rPr>
          <w:lang w:val="it-IT"/>
        </w:rPr>
      </w:pPr>
      <w:r w:rsidRPr="00B5514E">
        <w:rPr>
          <w:lang w:val="it-IT"/>
        </w:rPr>
        <w:t>Sasia totale në vlerë e partisë së parë të jetë 20 miliardë lekë.</w:t>
      </w:r>
    </w:p>
    <w:p w:rsidR="00B5514E" w:rsidRPr="00BF000A" w:rsidRDefault="00B5514E" w:rsidP="00B5514E">
      <w:pPr>
        <w:pStyle w:val="Paragrafi"/>
        <w:rPr>
          <w:lang w:val="it-IT"/>
        </w:rPr>
      </w:pPr>
      <w:r w:rsidRPr="00B5514E">
        <w:rPr>
          <w:lang w:val="it-IT"/>
        </w:rPr>
        <w:t>5. Fillimi i procesit të shpërndarjes dhe sasia totale e vle</w:t>
      </w:r>
      <w:r w:rsidRPr="00BF000A">
        <w:rPr>
          <w:lang w:val="it-IT"/>
        </w:rPr>
        <w:t>rës së obligacioneve shtetërore që do të emetohet, të fillojë pas përcaktimit të përafërt të vlerës së pasurisë shtetërore që do të shitet dhe asaj që do të kompensohet.</w:t>
      </w:r>
    </w:p>
    <w:p w:rsidR="00B5514E" w:rsidRPr="00BF000A" w:rsidRDefault="00B5514E" w:rsidP="00B5514E">
      <w:pPr>
        <w:pStyle w:val="Paragrafi"/>
        <w:rPr>
          <w:lang w:val="it-IT"/>
        </w:rPr>
      </w:pPr>
      <w:r w:rsidRPr="00BF000A">
        <w:rPr>
          <w:lang w:val="it-IT"/>
        </w:rPr>
        <w:t>6. Ngarkohet Agjencia Kombëtare e Privatizimit që, në bashkëpunim me ministritë sektoriale, të bëjë vlerësimin e pasurisë shtetërore që do të shitet dhe të paraqesë në Këshillin e Ministrave studimin përkatës brenda datës 30.11.1993.</w:t>
      </w:r>
    </w:p>
    <w:p w:rsidR="00B5514E" w:rsidRPr="00BF000A" w:rsidRDefault="00B5514E" w:rsidP="00B5514E">
      <w:pPr>
        <w:pStyle w:val="Paragrafi"/>
        <w:rPr>
          <w:lang w:val="it-IT"/>
        </w:rPr>
      </w:pPr>
      <w:r w:rsidRPr="00BF000A">
        <w:rPr>
          <w:lang w:val="it-IT"/>
        </w:rPr>
        <w:t>Ngarkohet Ministria e Bujqësisë dhe Ushqimit, Komiteti Shtetëror i kthimit dhe kompensimit të pronave ish-pronarëve dhe Komiteti i ish-Përndjekurve Politikë të bëjnë vlerësimin e pronave që do të kompensohen, dhe të paraqesin në Këshillin e Ministrave studimin përkatës brenda datës 30.11.1993.</w:t>
      </w:r>
    </w:p>
    <w:p w:rsidR="00B5514E" w:rsidRPr="00BF000A" w:rsidRDefault="00B5514E" w:rsidP="00B5514E">
      <w:pPr>
        <w:pStyle w:val="Paragrafi"/>
        <w:rPr>
          <w:lang w:val="it-IT"/>
        </w:rPr>
      </w:pPr>
      <w:r w:rsidRPr="00BF000A">
        <w:rPr>
          <w:lang w:val="it-IT"/>
        </w:rPr>
        <w:t>7. Shpërndarja e obligacioneve do të bëhet nga degët e thesarit në rrethe, në bashkëpunim me ato të Bankës Kombëtare Tregtare.</w:t>
      </w:r>
    </w:p>
    <w:p w:rsidR="00B5514E" w:rsidRPr="00BF000A" w:rsidRDefault="00B5514E" w:rsidP="00B5514E">
      <w:pPr>
        <w:pStyle w:val="Paragrafi"/>
        <w:rPr>
          <w:lang w:val="it-IT"/>
        </w:rPr>
      </w:pPr>
      <w:r w:rsidRPr="00BF000A">
        <w:rPr>
          <w:lang w:val="it-IT"/>
        </w:rPr>
        <w:t>8. Shpenzimet e emetimit për rreth 200 mijë USD dhe që përballohen nga buxheti i shtetit, do të shlyhen nëpërmjet shitjes së obligacioneve me një çmim të barabartë me 0.1 për qind të vlerës nnominale të tyre.</w:t>
      </w:r>
    </w:p>
    <w:p w:rsidR="00B5514E" w:rsidRPr="00BF000A" w:rsidRDefault="00B5514E" w:rsidP="00B5514E">
      <w:pPr>
        <w:pStyle w:val="Paragrafi"/>
        <w:rPr>
          <w:lang w:val="it-IT"/>
        </w:rPr>
      </w:pPr>
    </w:p>
    <w:p w:rsidR="00B5514E" w:rsidRPr="00BF000A" w:rsidRDefault="00B5514E" w:rsidP="00B5514E">
      <w:pPr>
        <w:pStyle w:val="Paragrafi"/>
        <w:rPr>
          <w:lang w:val="it-IT"/>
        </w:rPr>
      </w:pPr>
      <w:r w:rsidRPr="00BF000A">
        <w:rPr>
          <w:lang w:val="it-IT"/>
        </w:rPr>
        <w:t>Ky vendim hyn në fuqi menjëherë.</w:t>
      </w:r>
    </w:p>
    <w:p w:rsidR="00B5514E" w:rsidRPr="00BF000A" w:rsidRDefault="00B5514E" w:rsidP="00B5514E">
      <w:pPr>
        <w:pStyle w:val="Paragrafi"/>
        <w:rPr>
          <w:lang w:val="it-IT"/>
        </w:rPr>
      </w:pPr>
    </w:p>
    <w:p w:rsidR="00B5514E" w:rsidRPr="00BF000A" w:rsidRDefault="00B5514E" w:rsidP="00B5514E">
      <w:pPr>
        <w:pStyle w:val="Paragrafi"/>
        <w:rPr>
          <w:lang w:val="it-IT"/>
        </w:rPr>
      </w:pPr>
      <w:r w:rsidRPr="00BF000A">
        <w:rPr>
          <w:lang w:val="it-IT"/>
        </w:rPr>
        <w:t>KRYETARI I KëSHILLIT Të MINISTRAVE</w:t>
      </w:r>
    </w:p>
    <w:p w:rsidR="00B5514E" w:rsidRPr="00BF000A" w:rsidRDefault="00B5514E" w:rsidP="00B5514E">
      <w:pPr>
        <w:pStyle w:val="Paragrafi"/>
        <w:rPr>
          <w:lang w:val="it-IT"/>
        </w:rPr>
      </w:pPr>
      <w:r w:rsidRPr="00BF000A">
        <w:rPr>
          <w:lang w:val="it-IT"/>
        </w:rPr>
        <w:t>Aleksandër Meksi</w:t>
      </w:r>
    </w:p>
    <w:p w:rsidR="00B5514E" w:rsidRPr="00BF000A" w:rsidRDefault="00B5514E" w:rsidP="00B5514E">
      <w:pPr>
        <w:pStyle w:val="Paragrafi"/>
        <w:rPr>
          <w:lang w:val="it-IT"/>
        </w:rPr>
      </w:pPr>
    </w:p>
    <w:sectPr w:rsidR="00B5514E" w:rsidRPr="00BF000A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01F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247C8"/>
    <w:rsid w:val="00841EC5"/>
    <w:rsid w:val="008521B4"/>
    <w:rsid w:val="00872000"/>
    <w:rsid w:val="00881600"/>
    <w:rsid w:val="008B3A07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AC3E00"/>
    <w:rsid w:val="00B533E4"/>
    <w:rsid w:val="00B5514E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0BFE9BB-5287-4C1D-B800-20A84EC2D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B5514E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B5514E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5514E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2019-03-27T08:44:00Z</dcterms:created>
  <dcterms:modified xsi:type="dcterms:W3CDTF">2019-03-27T08:44:00Z</dcterms:modified>
</cp:coreProperties>
</file>