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D2" w:rsidRPr="00A819D2" w:rsidRDefault="00A819D2" w:rsidP="00A819D2">
      <w:pPr>
        <w:pStyle w:val="Akti"/>
        <w:rPr>
          <w:lang w:val="it-IT"/>
        </w:rPr>
      </w:pPr>
      <w:bookmarkStart w:id="0" w:name="_GoBack"/>
      <w:bookmarkEnd w:id="0"/>
      <w:r w:rsidRPr="00A819D2">
        <w:rPr>
          <w:lang w:val="it-IT"/>
        </w:rPr>
        <w:t>V E N D I M</w:t>
      </w:r>
    </w:p>
    <w:p w:rsidR="00A819D2" w:rsidRPr="00A819D2" w:rsidRDefault="00A819D2" w:rsidP="00A819D2">
      <w:pPr>
        <w:pStyle w:val="NumriData"/>
        <w:rPr>
          <w:lang w:val="it-IT"/>
        </w:rPr>
      </w:pPr>
      <w:r w:rsidRPr="00A819D2">
        <w:rPr>
          <w:lang w:val="it-IT"/>
        </w:rPr>
        <w:t>Nr.528, datë 1.11.1993</w:t>
      </w:r>
    </w:p>
    <w:p w:rsidR="00A819D2" w:rsidRPr="00BF000A" w:rsidRDefault="00A819D2" w:rsidP="00A819D2">
      <w:pPr>
        <w:pStyle w:val="Paragrafi"/>
        <w:rPr>
          <w:lang w:val="it-IT"/>
        </w:rPr>
      </w:pPr>
    </w:p>
    <w:p w:rsidR="00A819D2" w:rsidRPr="00A819D2" w:rsidRDefault="00A819D2" w:rsidP="00A819D2">
      <w:pPr>
        <w:pStyle w:val="Titulli"/>
        <w:rPr>
          <w:lang w:val="it-IT"/>
        </w:rPr>
      </w:pPr>
      <w:r w:rsidRPr="00A819D2">
        <w:rPr>
          <w:lang w:val="it-IT"/>
        </w:rPr>
        <w:t>PëR DISA NDRYSHIME Në VENDIMIN E KëSHILLIT Të MINISTRAVE NR.328,</w:t>
      </w:r>
    </w:p>
    <w:p w:rsidR="00A819D2" w:rsidRPr="00A819D2" w:rsidRDefault="00A819D2" w:rsidP="00A819D2">
      <w:pPr>
        <w:pStyle w:val="Titulli"/>
        <w:rPr>
          <w:lang w:val="it-IT"/>
        </w:rPr>
      </w:pPr>
      <w:r w:rsidRPr="00A819D2">
        <w:rPr>
          <w:lang w:val="it-IT"/>
        </w:rPr>
        <w:t>DATë 30.6.1993 "PëR DHëNIEN E NDIHMëS EKONOMIKE"</w:t>
      </w:r>
    </w:p>
    <w:p w:rsidR="00A819D2" w:rsidRPr="00BF000A" w:rsidRDefault="00A819D2" w:rsidP="00A819D2">
      <w:pPr>
        <w:pStyle w:val="Paragrafi"/>
        <w:rPr>
          <w:lang w:val="it-IT"/>
        </w:rPr>
      </w:pPr>
    </w:p>
    <w:p w:rsidR="00A819D2" w:rsidRPr="00A819D2" w:rsidRDefault="00A819D2" w:rsidP="00A819D2">
      <w:pPr>
        <w:pStyle w:val="BazLigjPropozues"/>
        <w:rPr>
          <w:lang w:val="it-IT"/>
        </w:rPr>
      </w:pPr>
      <w:r w:rsidRPr="00A819D2">
        <w:rPr>
          <w:lang w:val="it-IT"/>
        </w:rPr>
        <w:t>Me propozimin e Ministrisë së Punës, të Emigracionit dhe Përkrahjes Sociale, Këshilli i Ministrave,</w:t>
      </w:r>
    </w:p>
    <w:p w:rsidR="00A819D2" w:rsidRPr="00BF000A" w:rsidRDefault="00A819D2" w:rsidP="00A819D2">
      <w:pPr>
        <w:pStyle w:val="Paragrafi"/>
        <w:rPr>
          <w:lang w:val="it-IT"/>
        </w:rPr>
      </w:pPr>
    </w:p>
    <w:p w:rsidR="00A819D2" w:rsidRPr="00A819D2" w:rsidRDefault="00A819D2" w:rsidP="00A819D2">
      <w:pPr>
        <w:pStyle w:val="VENDOSI"/>
        <w:rPr>
          <w:lang w:val="it-IT"/>
        </w:rPr>
      </w:pPr>
      <w:r w:rsidRPr="00A819D2">
        <w:rPr>
          <w:lang w:val="it-IT"/>
        </w:rPr>
        <w:t>V E N D O S I:</w:t>
      </w:r>
    </w:p>
    <w:p w:rsidR="00A819D2" w:rsidRPr="00BF000A" w:rsidRDefault="00A819D2" w:rsidP="00A819D2">
      <w:pPr>
        <w:pStyle w:val="Paragrafi"/>
        <w:rPr>
          <w:lang w:val="it-IT"/>
        </w:rPr>
      </w:pP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1. Në vendimin e Këshillit të Ministrave nr.328, datë 30.6.1993, pika 3 ndryshohet si vijon: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"Ndihma ekonomike mujore e pjesshme për familjen me të ardhura të pamjaftueshme llogaritet si diferencë e ndihmës ekonomike mujore të plotë që përcaktohet në pikën 2 të këtij vendimi dhe të ardhurave aktuale të familjes. Kjo ndihmë nuk përfitohet nëse është më e vogël se 5 për qind e masës së plotë të saj.</w:t>
      </w:r>
    </w:p>
    <w:p w:rsidR="00A819D2" w:rsidRPr="00BF000A" w:rsidRDefault="009C48C6" w:rsidP="00A819D2">
      <w:pPr>
        <w:pStyle w:val="Paragrafi"/>
        <w:rPr>
          <w:lang w:val="it-IT"/>
        </w:rPr>
      </w:pPr>
      <w:r>
        <w:rPr>
          <w:lang w:val="it-IT"/>
        </w:rPr>
        <w:t>Për familjet bujqësore me të ar</w:t>
      </w:r>
      <w:r w:rsidR="00A819D2" w:rsidRPr="00BF000A">
        <w:rPr>
          <w:lang w:val="it-IT"/>
        </w:rPr>
        <w:t>dhura të pamjaftueshme masa e përfitimit mujor përbëhet nga ndihma ekonomike mujore e pjesshme dhe kompensimi për frymë për efekt të rritjes së çmimit të bukës. Masa e përfitimit llogaritet si diferencë ndërmjet 60-80 për qind të shumës së ndihmës ekonomike mujore të plotë të përcaktuar në pikën 2, së bashku me kompensimet e përcaktuara në pikën 4 të këtij vendimi dhe të ardhurave aktuale të familjes, në të cilat përfshihen edhe të ardhurat nga toka. Ky përfitim nuk është më i vogël se 5 për qind e masës së plotë të tij".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2. Në pikën 4 shtohet një paragraf me këtë përmbajtje: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"Përjashtimisht përfitojnë kompensimet e përcaktuara në paragrafin e parë të kësaj pike familjet që përfitojnë ndihmë ekonomike mujore të pjesshme, kur të ardhurat e tyre përbëhen nga: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a) pensioni i personave të paaftë për punë dhe jo në moshë pune;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b) pensioni i personave të aftë për punë dhe jo në moshë pune;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>c) pension familjar, i cili merret në zyrën e përmbarimit".</w:t>
      </w:r>
    </w:p>
    <w:p w:rsidR="00A819D2" w:rsidRPr="00BF000A" w:rsidRDefault="00A819D2" w:rsidP="00A819D2">
      <w:pPr>
        <w:pStyle w:val="Paragrafi"/>
        <w:rPr>
          <w:lang w:val="it-IT"/>
        </w:rPr>
      </w:pPr>
      <w:r w:rsidRPr="00BF000A">
        <w:rPr>
          <w:lang w:val="it-IT"/>
        </w:rPr>
        <w:t xml:space="preserve">Ky vendim hyn në fuqi menjëherë, i shtrin efektet financiare prej datës 1 korrik 1993 dhe zbatohet deri në datën 31 dhjetor 1993. </w:t>
      </w:r>
    </w:p>
    <w:p w:rsidR="00A819D2" w:rsidRPr="00BF000A" w:rsidRDefault="00A819D2" w:rsidP="00A819D2">
      <w:pPr>
        <w:pStyle w:val="Paragrafi"/>
        <w:rPr>
          <w:lang w:val="it-IT"/>
        </w:rPr>
      </w:pPr>
    </w:p>
    <w:p w:rsidR="00A819D2" w:rsidRPr="00BF000A" w:rsidRDefault="00A819D2" w:rsidP="00A819D2">
      <w:pPr>
        <w:pStyle w:val="Autoriteti"/>
      </w:pPr>
      <w:r w:rsidRPr="00BF000A">
        <w:t>KRYETARI I KëSHILLIT Të MINISTRAVE</w:t>
      </w:r>
    </w:p>
    <w:p w:rsidR="00A819D2" w:rsidRPr="00BF000A" w:rsidRDefault="00A819D2" w:rsidP="00A819D2">
      <w:pPr>
        <w:pStyle w:val="AutoritetiEmer"/>
      </w:pPr>
      <w:r w:rsidRPr="00BF000A"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480AF8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C48C6"/>
    <w:rsid w:val="009F72BC"/>
    <w:rsid w:val="00A0784B"/>
    <w:rsid w:val="00A246D1"/>
    <w:rsid w:val="00A33493"/>
    <w:rsid w:val="00A819D2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201138-504C-4FE6-937A-77A68CF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A819D2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819D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819D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