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761" w:rsidRPr="005B1B4F" w:rsidRDefault="00702761" w:rsidP="00702761">
      <w:pPr>
        <w:pStyle w:val="Akti"/>
      </w:pPr>
      <w:bookmarkStart w:id="0" w:name="_GoBack"/>
      <w:bookmarkEnd w:id="0"/>
      <w:r w:rsidRPr="005B1B4F">
        <w:t>V E N D I M</w:t>
      </w:r>
    </w:p>
    <w:p w:rsidR="00702761" w:rsidRPr="005B1B4F" w:rsidRDefault="00702761" w:rsidP="00702761">
      <w:pPr>
        <w:pStyle w:val="NumriData"/>
      </w:pPr>
      <w:r w:rsidRPr="005B1B4F">
        <w:t>Nr.595, datë 29.12.1993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Titulli"/>
      </w:pPr>
      <w:r w:rsidRPr="005B1B4F">
        <w:t>PËR KRITERET E SHPALLJES SË KONKURSEVE ME KARAKTER KOMBËTAR</w:t>
      </w:r>
      <w:r>
        <w:t xml:space="preserve"> </w:t>
      </w:r>
      <w:r w:rsidRPr="005B1B4F">
        <w:t>E LOKAL DHE DHËNIEN E ÇMIMEVE PËR TO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BazLigjPropozues"/>
      </w:pPr>
      <w:r w:rsidRPr="005B1B4F">
        <w:t>Me propozimin e Ministrisë së Kulturës, të Rinisë dhe Sporteve, Këshilli i Ministrave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VENDOSI"/>
      </w:pPr>
      <w:r w:rsidRPr="005B1B4F">
        <w:t>V E N D O S I :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Paragrafi"/>
      </w:pPr>
      <w:r w:rsidRPr="005B1B4F">
        <w:t>1. Shpallja e konkurseve në fushën e kulturës, artit e sportit në shkallë kombëtare e lokale caktohet përkatësisht nga ministria dhe institucionet e tjera qendrore përkatëse, nga këshillat e rretheve dhe bashkitë e qyteteve.</w:t>
      </w:r>
    </w:p>
    <w:p w:rsidR="00702761" w:rsidRPr="005B1B4F" w:rsidRDefault="00702761" w:rsidP="00702761">
      <w:pPr>
        <w:pStyle w:val="Paragrafi"/>
      </w:pPr>
      <w:r w:rsidRPr="005B1B4F">
        <w:t>Fituesve të konkurseve në fushën artistiko-kulturore, sportive e të rinisë mund t’u jepen çmime në sende kulturore-artistike, në mjete pune ose në lekë.</w:t>
      </w:r>
    </w:p>
    <w:p w:rsidR="00702761" w:rsidRPr="005B1B4F" w:rsidRDefault="00702761" w:rsidP="00702761">
      <w:pPr>
        <w:pStyle w:val="Paragrafi"/>
      </w:pPr>
      <w:r w:rsidRPr="005B1B4F">
        <w:t>2. Numri i çmimeve për çdo gjini mund të jetë 1 të parë, 2 të dytë dhe deri 3 të tretë, në varësi nga numri i veprave dhe lloji i veprimtarive të paraqitura në konkurse për çdo gjini; mund të jepen edhe çmime inkurajuese.</w:t>
      </w:r>
    </w:p>
    <w:p w:rsidR="00702761" w:rsidRPr="005B1B4F" w:rsidRDefault="00702761" w:rsidP="00702761">
      <w:pPr>
        <w:pStyle w:val="Paragrafi"/>
      </w:pPr>
      <w:r w:rsidRPr="005B1B4F">
        <w:t>3. Shpërblime jepen edhe për anëtarët e jurive, të komisioneve të vlerësimit e të organizimit, të grupeve të punës, të festivaleve, konkurseve, ekspozitave, olimpiadave e garave kombëtare.</w:t>
      </w:r>
    </w:p>
    <w:p w:rsidR="00702761" w:rsidRPr="005B1B4F" w:rsidRDefault="00702761" w:rsidP="00702761">
      <w:pPr>
        <w:pStyle w:val="Paragrafi"/>
      </w:pPr>
      <w:r w:rsidRPr="005B1B4F">
        <w:t>4. Vlefta e çmimeve për konkurset, garat kombëtare e lokale, si dhe shpërblimet për juritë, komisionet e vlerësimit e të organizimit dhe grupet e punës, do të jetë në mbështetje të fondeve buxhetore që jepen.</w:t>
      </w:r>
    </w:p>
    <w:p w:rsidR="00702761" w:rsidRPr="005B1B4F" w:rsidRDefault="00702761" w:rsidP="00702761">
      <w:pPr>
        <w:pStyle w:val="Paragrafi"/>
      </w:pPr>
      <w:r w:rsidRPr="005B1B4F">
        <w:t>5. Të shfrytëzohet edhe kontributi i fondacioneve, sponsorëve e donatorëve, dhënë për këtë qëllim.</w:t>
      </w:r>
    </w:p>
    <w:p w:rsidR="00702761" w:rsidRPr="005B1B4F" w:rsidRDefault="00702761" w:rsidP="00702761">
      <w:pPr>
        <w:pStyle w:val="Paragrafi"/>
      </w:pPr>
      <w:r w:rsidRPr="005B1B4F">
        <w:t>6. Vendimi i Këshillit të Ministrave nr.48, datë 5.4.1979, ndryshuar me vendimin e Këshillit të Ministrave nr.230, datë 15.7.1983, shfuqizohet.</w:t>
      </w:r>
    </w:p>
    <w:p w:rsidR="00702761" w:rsidRPr="005B1B4F" w:rsidRDefault="00702761" w:rsidP="00702761">
      <w:pPr>
        <w:pStyle w:val="Paragrafi"/>
      </w:pPr>
      <w:r w:rsidRPr="005B1B4F">
        <w:t xml:space="preserve">Ky vendim hyn në fuqi më 1.11.1993. 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Autoriteti"/>
      </w:pPr>
      <w:r w:rsidRPr="005B1B4F">
        <w:t>KRYETARI I KËSHILLIT TË MINISTRAVE</w:t>
      </w:r>
    </w:p>
    <w:p w:rsidR="00702761" w:rsidRPr="005B1B4F" w:rsidRDefault="00702761" w:rsidP="00702761">
      <w:pPr>
        <w:pStyle w:val="AutoritetiEmer"/>
      </w:pPr>
      <w:r w:rsidRPr="005B1B4F">
        <w:t>Aleksandër Meksi</w:t>
      </w:r>
    </w:p>
    <w:p w:rsidR="00702761" w:rsidRPr="005B1B4F" w:rsidRDefault="00702761" w:rsidP="00702761">
      <w:pPr>
        <w:pStyle w:val="Paragrafi"/>
      </w:pPr>
    </w:p>
    <w:p w:rsidR="00702761" w:rsidRPr="005B1B4F" w:rsidRDefault="00702761" w:rsidP="0070276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2761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6BC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4B2B90-0877-4291-A158-909AEDF5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70276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