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EB5" w:rsidRPr="005B1B4F" w:rsidRDefault="001B1EB5" w:rsidP="001B1EB5">
      <w:pPr>
        <w:pStyle w:val="Akti"/>
      </w:pPr>
      <w:bookmarkStart w:id="0" w:name="_GoBack"/>
      <w:bookmarkEnd w:id="0"/>
      <w:r w:rsidRPr="005B1B4F">
        <w:t>V E N D I M</w:t>
      </w:r>
    </w:p>
    <w:p w:rsidR="001B1EB5" w:rsidRPr="005B1B4F" w:rsidRDefault="001B1EB5" w:rsidP="001B1EB5">
      <w:pPr>
        <w:pStyle w:val="NumriData"/>
      </w:pPr>
      <w:r w:rsidRPr="005B1B4F">
        <w:t>Nr.609, datë 31.12.1993</w:t>
      </w: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Titulli"/>
      </w:pPr>
      <w:r w:rsidRPr="005B1B4F">
        <w:t>PËR NDRYSHIMIN E ÇMIMIT TË NAFTËS DHE TË NËNPRODUKTEVE TË SAJ</w:t>
      </w: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BazLigjPropozues"/>
      </w:pPr>
      <w:r w:rsidRPr="005B1B4F">
        <w:t>Me propozimin e Ministrisë së Financave dhe të Ministrisë së Burimeve Minerare dhe Energjetike, Këshilli i Ministrave</w:t>
      </w: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VENDOSI"/>
      </w:pPr>
      <w:r w:rsidRPr="005B1B4F">
        <w:t>V E N D O S I :</w:t>
      </w: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Paragrafi"/>
      </w:pPr>
      <w:r w:rsidRPr="005B1B4F">
        <w:t>1. Çmimi i shitjes të naftës bruto caktohet 6300 lekë për ton. Çmimi i shitjes i gazit natyror dhe shoqërues caktohet 6300 lekë për 1000/m3.</w:t>
      </w:r>
    </w:p>
    <w:p w:rsidR="001B1EB5" w:rsidRPr="005B1B4F" w:rsidRDefault="001B1EB5" w:rsidP="001B1EB5">
      <w:pPr>
        <w:pStyle w:val="Paragrafi"/>
      </w:pPr>
      <w:r w:rsidRPr="005B1B4F">
        <w:t>2. Çmimet e reja të shitjes me pakicë të nënprodukteve kryesore të naftës caktohen sipas listës që i bashkëngjitet këtij vendimi. Këto çmime janë të detyrueshme për të gjitha subjektet shtetërore e private që i tregtojnë ato.</w:t>
      </w:r>
    </w:p>
    <w:p w:rsidR="001B1EB5" w:rsidRPr="005B1B4F" w:rsidRDefault="001B1EB5" w:rsidP="001B1EB5">
      <w:pPr>
        <w:pStyle w:val="Paragrafi"/>
      </w:pPr>
      <w:r w:rsidRPr="005B1B4F">
        <w:t>Çmimet e nënprodukteve të tjera të naftës që nuk përfshihen në këtë listë, liberalizohen.</w:t>
      </w:r>
    </w:p>
    <w:p w:rsidR="001B1EB5" w:rsidRPr="005B1B4F" w:rsidRDefault="001B1EB5" w:rsidP="001B1EB5">
      <w:pPr>
        <w:pStyle w:val="Paragrafi"/>
      </w:pPr>
      <w:r w:rsidRPr="005B1B4F">
        <w:t>3. Për benzinën e importuar të gjitha subjektet shtetërore e private detyrohen të derdhin në buxhetin e shtetit, përveç akcizës dhe taksës doganore, edhe një diferencë çmimi në masën që vijon:</w:t>
      </w: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Paragrafi"/>
      </w:pPr>
      <w:r w:rsidRPr="005B1B4F">
        <w:t xml:space="preserve"> </w:t>
      </w:r>
      <w:r w:rsidR="00A405B6">
        <w:tab/>
      </w:r>
      <w:r w:rsidR="00A405B6">
        <w:tab/>
      </w:r>
      <w:r w:rsidR="00A405B6">
        <w:tab/>
      </w:r>
      <w:r w:rsidR="00A405B6">
        <w:tab/>
      </w:r>
      <w:r w:rsidR="00A405B6">
        <w:tab/>
      </w:r>
      <w:r w:rsidR="00A405B6">
        <w:tab/>
      </w:r>
      <w:r w:rsidR="00A405B6">
        <w:tab/>
      </w:r>
      <w:r w:rsidR="00A405B6">
        <w:tab/>
      </w:r>
      <w:r w:rsidR="00A405B6">
        <w:tab/>
      </w:r>
      <w:r w:rsidR="00A405B6">
        <w:tab/>
      </w:r>
      <w:r w:rsidRPr="005B1B4F">
        <w:t>Lekë për:</w:t>
      </w:r>
    </w:p>
    <w:p w:rsidR="001B1EB5" w:rsidRPr="005B1B4F" w:rsidRDefault="00A405B6" w:rsidP="001B1EB5">
      <w:pPr>
        <w:pStyle w:val="Paragraf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1EB5" w:rsidRPr="005B1B4F">
        <w:t xml:space="preserve">Litër       </w:t>
      </w:r>
      <w:r>
        <w:tab/>
      </w:r>
      <w:r w:rsidR="001B1EB5" w:rsidRPr="005B1B4F">
        <w:t xml:space="preserve">  kg</w:t>
      </w: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Paragrafi"/>
      </w:pPr>
      <w:r w:rsidRPr="005B1B4F">
        <w:t>- Benzinë RON 70-85 ........................................</w:t>
      </w:r>
      <w:r w:rsidR="00A405B6">
        <w:tab/>
      </w:r>
      <w:r w:rsidR="00A405B6">
        <w:tab/>
      </w:r>
      <w:r w:rsidRPr="005B1B4F">
        <w:t xml:space="preserve">.2     </w:t>
      </w:r>
      <w:r w:rsidR="00A405B6">
        <w:tab/>
      </w:r>
      <w:r w:rsidR="00A405B6">
        <w:tab/>
      </w:r>
      <w:r w:rsidRPr="005B1B4F">
        <w:t>2.7</w:t>
      </w:r>
    </w:p>
    <w:p w:rsidR="001B1EB5" w:rsidRPr="005B1B4F" w:rsidRDefault="001B1EB5" w:rsidP="001B1EB5">
      <w:pPr>
        <w:pStyle w:val="Paragrafi"/>
      </w:pPr>
      <w:r w:rsidRPr="005B1B4F">
        <w:t>- Benzinë RON 85.1-95 .......................................</w:t>
      </w:r>
      <w:r w:rsidR="00A405B6">
        <w:tab/>
        <w:t xml:space="preserve"> </w:t>
      </w:r>
      <w:r w:rsidRPr="005B1B4F">
        <w:t xml:space="preserve">5   </w:t>
      </w:r>
      <w:r w:rsidR="00A405B6">
        <w:tab/>
        <w:t xml:space="preserve">          </w:t>
      </w:r>
      <w:r w:rsidRPr="005B1B4F">
        <w:t xml:space="preserve">  6.8</w:t>
      </w:r>
    </w:p>
    <w:p w:rsidR="001B1EB5" w:rsidRPr="005B1B4F" w:rsidRDefault="001B1EB5" w:rsidP="001B1EB5">
      <w:pPr>
        <w:pStyle w:val="Paragrafi"/>
      </w:pPr>
      <w:r w:rsidRPr="005B1B4F">
        <w:t xml:space="preserve">- Benzinë RON 95.1 e lart ...................................       </w:t>
      </w:r>
      <w:r w:rsidR="00A405B6">
        <w:tab/>
      </w:r>
      <w:r w:rsidRPr="005B1B4F">
        <w:t xml:space="preserve"> 10         </w:t>
      </w:r>
      <w:r w:rsidR="00A405B6">
        <w:t xml:space="preserve">      </w:t>
      </w:r>
      <w:r w:rsidRPr="005B1B4F">
        <w:t xml:space="preserve">   13.5</w:t>
      </w:r>
    </w:p>
    <w:p w:rsidR="001B1EB5" w:rsidRPr="005B1B4F" w:rsidRDefault="00A405B6" w:rsidP="001B1EB5">
      <w:pPr>
        <w:pStyle w:val="Paragrafi"/>
      </w:pPr>
      <w:r>
        <w:t>- Benzinë pa plumb……………………………………………</w:t>
      </w:r>
      <w:r>
        <w:tab/>
        <w:t xml:space="preserve">  8                   10.8</w:t>
      </w: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Paragrafi"/>
      </w:pPr>
      <w:r w:rsidRPr="005B1B4F">
        <w:t>Këto diferenca arkëtohen nga organet doganore në të njëjtën kohë me arkëtimin e akcizës dhe taksës doganore. Subjektet private, për benzinë e  importuar, në doganë do të paguajnë edhe taksën e qarkullimit rrugor. Kur këto subjekte ua shesin benzinën e importuar distributorëve (shtetërorë ose privatë), paraqesin dokumentacionin e rregullt në degën e tatimeve të rrethit për të rimbursuar taksën e qarkullimit rrugor, të cilën e paguan blerësi i ri. Taksa e qarkullimit rrugor dhe rimbursimi të zbatohet në të njëjtën mënyrë edhe për gazoilin që importohet nga subjektet private.</w:t>
      </w:r>
    </w:p>
    <w:p w:rsidR="001B1EB5" w:rsidRPr="005B1B4F" w:rsidRDefault="001B1EB5" w:rsidP="001B1EB5">
      <w:pPr>
        <w:pStyle w:val="Paragrafi"/>
      </w:pPr>
      <w:r w:rsidRPr="005B1B4F">
        <w:t>4. Ministria e Financave (Drejtoria e Përgjithshme e Doganave) cakton çmimet dysheme për importimin e karburanteve e të nënprodukteve të tjera kryesore të naftës.</w:t>
      </w:r>
    </w:p>
    <w:p w:rsidR="001B1EB5" w:rsidRPr="005B1B4F" w:rsidRDefault="001B1EB5" w:rsidP="001B1EB5">
      <w:pPr>
        <w:pStyle w:val="Paragrafi"/>
      </w:pPr>
      <w:r w:rsidRPr="005B1B4F">
        <w:t xml:space="preserve">5. Ministria e financave dhe Ministria e Burimeve Minerare dhe Energjetike caktojnë çmimet e shitjes në valutë të karburanteve e lubrifikanteve për anijet dhe avionet e huaj që </w:t>
      </w:r>
    </w:p>
    <w:p w:rsidR="001B1EB5" w:rsidRPr="005B1B4F" w:rsidRDefault="001B1EB5" w:rsidP="001B1EB5">
      <w:pPr>
        <w:pStyle w:val="Paragrafi"/>
      </w:pPr>
      <w:r w:rsidRPr="005B1B4F">
        <w:t>furnizohen në portet dhe aeroportete Republikës së Shqipërisë.</w:t>
      </w:r>
    </w:p>
    <w:p w:rsidR="001B1EB5" w:rsidRPr="005B1B4F" w:rsidRDefault="001B1EB5" w:rsidP="001B1EB5">
      <w:pPr>
        <w:pStyle w:val="Paragrafi"/>
      </w:pPr>
      <w:r w:rsidRPr="005B1B4F">
        <w:t>6. Çdo akt tjetër nënligjor që bie në kundërshtim me këtë vendi, shfuqizohet.</w:t>
      </w:r>
    </w:p>
    <w:p w:rsidR="001B1EB5" w:rsidRPr="005B1B4F" w:rsidRDefault="001B1EB5" w:rsidP="001B1EB5">
      <w:pPr>
        <w:pStyle w:val="Paragrafi"/>
      </w:pPr>
      <w:r w:rsidRPr="005B1B4F">
        <w:t>Ky vendim hyn në fuqi më 16 janar 1994.</w:t>
      </w: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Autoriteti"/>
      </w:pPr>
      <w:r w:rsidRPr="005B1B4F">
        <w:t xml:space="preserve"> KRYETARI I KËSHILLIT TË MINISTRAVE</w:t>
      </w:r>
    </w:p>
    <w:p w:rsidR="001B1EB5" w:rsidRPr="005B1B4F" w:rsidRDefault="001B1EB5" w:rsidP="001B1EB5">
      <w:pPr>
        <w:pStyle w:val="AutoritetiEmer"/>
      </w:pPr>
      <w:r w:rsidRPr="005B1B4F">
        <w:t>Aleksandër Meksi</w:t>
      </w: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TitulliTitull"/>
      </w:pPr>
      <w:r w:rsidRPr="005B1B4F">
        <w:t xml:space="preserve">ÇMIMET E SHITJES ME PAKICË TË NËNPRODUKTEVE </w:t>
      </w:r>
    </w:p>
    <w:p w:rsidR="001B1EB5" w:rsidRPr="005B1B4F" w:rsidRDefault="001B1EB5" w:rsidP="001B1EB5">
      <w:pPr>
        <w:pStyle w:val="TitulliTitull"/>
      </w:pPr>
      <w:r w:rsidRPr="005B1B4F">
        <w:t>KRYESORE TË NAFTËS</w:t>
      </w: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Paragrafi"/>
      </w:pPr>
    </w:p>
    <w:p w:rsidR="001B1EB5" w:rsidRPr="005B1B4F" w:rsidRDefault="001B1EB5" w:rsidP="001B1EB5">
      <w:pPr>
        <w:pStyle w:val="Paragrafi"/>
      </w:pPr>
      <w:r w:rsidRPr="005B1B4F">
        <w:t>Nr.             E m ë r t i  m i Njësia e matjes    Çmimi i shitjes me pakicë</w:t>
      </w:r>
    </w:p>
    <w:p w:rsidR="001B1EB5" w:rsidRPr="005B1B4F" w:rsidRDefault="001B1EB5" w:rsidP="001B1EB5">
      <w:pPr>
        <w:pStyle w:val="Paragrafi"/>
      </w:pPr>
      <w:r w:rsidRPr="005B1B4F">
        <w:t xml:space="preserve"> </w:t>
      </w:r>
    </w:p>
    <w:p w:rsidR="001B1EB5" w:rsidRPr="005B1B4F" w:rsidRDefault="001B1EB5" w:rsidP="001B1EB5">
      <w:pPr>
        <w:pStyle w:val="Paragrafi"/>
      </w:pPr>
      <w:r w:rsidRPr="005B1B4F">
        <w:t xml:space="preserve">      </w:t>
      </w:r>
      <w:r w:rsidR="00E12AE4">
        <w:tab/>
      </w:r>
      <w:r w:rsidR="00E12AE4">
        <w:tab/>
      </w:r>
      <w:r w:rsidR="00E12AE4">
        <w:tab/>
      </w:r>
      <w:r w:rsidR="00E12AE4">
        <w:tab/>
      </w:r>
      <w:r w:rsidR="00E12AE4">
        <w:tab/>
      </w:r>
      <w:r w:rsidR="00E12AE4">
        <w:tab/>
      </w:r>
      <w:r w:rsidR="00E12AE4">
        <w:tab/>
      </w:r>
      <w:r w:rsidR="00E12AE4">
        <w:tab/>
      </w:r>
      <w:r w:rsidR="00E12AE4">
        <w:tab/>
      </w:r>
      <w:r w:rsidRPr="005B1B4F">
        <w:t xml:space="preserve"> Lekë</w:t>
      </w:r>
    </w:p>
    <w:p w:rsidR="001B1EB5" w:rsidRPr="005B1B4F" w:rsidRDefault="001B1EB5" w:rsidP="001B1EB5">
      <w:pPr>
        <w:pStyle w:val="Paragrafi"/>
      </w:pPr>
      <w:r w:rsidRPr="005B1B4F">
        <w:lastRenderedPageBreak/>
        <w:t xml:space="preserve">   1</w:t>
      </w:r>
      <w:r w:rsidR="00E12AE4">
        <w:tab/>
      </w:r>
      <w:r w:rsidR="00E12AE4">
        <w:tab/>
      </w:r>
      <w:r w:rsidRPr="005B1B4F">
        <w:t>Benzinë :</w:t>
      </w:r>
    </w:p>
    <w:p w:rsidR="001B1EB5" w:rsidRPr="005B1B4F" w:rsidRDefault="00E12AE4" w:rsidP="001B1EB5">
      <w:pPr>
        <w:pStyle w:val="Paragrafi"/>
      </w:pPr>
      <w:r>
        <w:tab/>
      </w:r>
      <w:r>
        <w:tab/>
      </w:r>
      <w:r w:rsidR="001B1EB5" w:rsidRPr="005B1B4F">
        <w:t>- RON 70-85 ........................litër</w:t>
      </w:r>
      <w:r>
        <w:tab/>
      </w:r>
      <w:r>
        <w:tab/>
      </w:r>
      <w:r>
        <w:tab/>
        <w:t xml:space="preserve"> </w:t>
      </w:r>
      <w:r w:rsidR="001B1EB5" w:rsidRPr="005B1B4F">
        <w:t>46</w:t>
      </w:r>
    </w:p>
    <w:p w:rsidR="001B1EB5" w:rsidRPr="005B1B4F" w:rsidRDefault="00E12AE4" w:rsidP="001B1EB5">
      <w:pPr>
        <w:pStyle w:val="Paragrafi"/>
      </w:pPr>
      <w:r>
        <w:tab/>
      </w:r>
      <w:r>
        <w:tab/>
      </w:r>
      <w:r w:rsidR="001B1EB5" w:rsidRPr="005B1B4F">
        <w:t>- RON 85.1 - 95 ....................  “</w:t>
      </w:r>
      <w:r>
        <w:tab/>
      </w:r>
      <w:r>
        <w:tab/>
      </w:r>
      <w:r>
        <w:tab/>
      </w:r>
      <w:r w:rsidR="001B1EB5" w:rsidRPr="005B1B4F">
        <w:t>65</w:t>
      </w:r>
    </w:p>
    <w:p w:rsidR="001B1EB5" w:rsidRPr="005B1B4F" w:rsidRDefault="00E12AE4" w:rsidP="001B1EB5">
      <w:pPr>
        <w:pStyle w:val="Paragrafi"/>
      </w:pPr>
      <w:r>
        <w:tab/>
      </w:r>
      <w:r>
        <w:tab/>
      </w:r>
      <w:r w:rsidR="001B1EB5" w:rsidRPr="005B1B4F">
        <w:t>- RON 95.1 e lart ..................  “</w:t>
      </w:r>
      <w:r>
        <w:tab/>
      </w:r>
      <w:r>
        <w:tab/>
      </w:r>
      <w:r>
        <w:tab/>
      </w:r>
      <w:r w:rsidR="001B1EB5" w:rsidRPr="005B1B4F">
        <w:t>82</w:t>
      </w:r>
    </w:p>
    <w:p w:rsidR="001B1EB5" w:rsidRPr="005B1B4F" w:rsidRDefault="00E12AE4" w:rsidP="001B1EB5">
      <w:pPr>
        <w:pStyle w:val="Paragrafi"/>
      </w:pPr>
      <w:r>
        <w:tab/>
      </w:r>
      <w:r>
        <w:tab/>
      </w:r>
      <w:r w:rsidR="001B1EB5" w:rsidRPr="005B1B4F">
        <w:t>- Benzinë pa plumb .................  “</w:t>
      </w:r>
      <w:r>
        <w:tab/>
      </w:r>
      <w:r>
        <w:tab/>
      </w:r>
      <w:r>
        <w:tab/>
      </w:r>
      <w:r w:rsidR="001B1EB5" w:rsidRPr="005B1B4F">
        <w:t>80</w:t>
      </w:r>
    </w:p>
    <w:p w:rsidR="001B1EB5" w:rsidRPr="005B1B4F" w:rsidRDefault="001B1EB5" w:rsidP="001B1EB5">
      <w:pPr>
        <w:pStyle w:val="Paragrafi"/>
      </w:pPr>
      <w:r w:rsidRPr="005B1B4F">
        <w:t>2</w:t>
      </w:r>
      <w:r w:rsidR="00E12AE4">
        <w:tab/>
      </w:r>
      <w:r w:rsidR="00E12AE4">
        <w:tab/>
      </w:r>
      <w:r w:rsidRPr="005B1B4F">
        <w:t xml:space="preserve">Gazoil ............................. </w:t>
      </w:r>
      <w:r w:rsidR="00E12AE4">
        <w:tab/>
        <w:t xml:space="preserve">    </w:t>
      </w:r>
      <w:r w:rsidRPr="005B1B4F">
        <w:t xml:space="preserve"> “</w:t>
      </w:r>
      <w:r w:rsidR="00E12AE4">
        <w:tab/>
      </w:r>
      <w:r w:rsidR="00E12AE4">
        <w:tab/>
      </w:r>
      <w:r w:rsidR="00E12AE4">
        <w:tab/>
      </w:r>
      <w:r w:rsidRPr="005B1B4F">
        <w:t xml:space="preserve">38 </w:t>
      </w:r>
    </w:p>
    <w:p w:rsidR="001B1EB5" w:rsidRPr="005B1B4F" w:rsidRDefault="001B1EB5" w:rsidP="001B1EB5">
      <w:pPr>
        <w:pStyle w:val="Paragrafi"/>
      </w:pPr>
      <w:r w:rsidRPr="005B1B4F">
        <w:t>3</w:t>
      </w:r>
      <w:r w:rsidR="00E12AE4">
        <w:tab/>
      </w:r>
      <w:r w:rsidR="00E12AE4">
        <w:tab/>
      </w:r>
      <w:r w:rsidRPr="005B1B4F">
        <w:t>Vajguri :</w:t>
      </w:r>
    </w:p>
    <w:p w:rsidR="001B1EB5" w:rsidRPr="005B1B4F" w:rsidRDefault="00E12AE4" w:rsidP="001B1EB5">
      <w:pPr>
        <w:pStyle w:val="Paragrafi"/>
      </w:pPr>
      <w:r>
        <w:tab/>
      </w:r>
      <w:r>
        <w:tab/>
      </w:r>
      <w:r w:rsidR="001B1EB5" w:rsidRPr="005B1B4F">
        <w:t>- Për përdoruesit jofamiljarë ......  “</w:t>
      </w:r>
      <w:r>
        <w:tab/>
      </w:r>
      <w:r>
        <w:tab/>
      </w:r>
      <w:r>
        <w:tab/>
      </w:r>
      <w:r w:rsidR="001B1EB5" w:rsidRPr="005B1B4F">
        <w:t>38</w:t>
      </w:r>
    </w:p>
    <w:p w:rsidR="001B1EB5" w:rsidRPr="005B1B4F" w:rsidRDefault="00E12AE4" w:rsidP="001B1EB5">
      <w:pPr>
        <w:pStyle w:val="Paragrafi"/>
      </w:pPr>
      <w:r>
        <w:tab/>
      </w:r>
      <w:r>
        <w:tab/>
      </w:r>
      <w:r w:rsidR="001B1EB5" w:rsidRPr="005B1B4F">
        <w:t xml:space="preserve">- Vajguri TS-1 ..................... </w:t>
      </w:r>
      <w:r>
        <w:t xml:space="preserve">  </w:t>
      </w:r>
      <w:r w:rsidR="001B1EB5" w:rsidRPr="005B1B4F">
        <w:t xml:space="preserve"> “</w:t>
      </w:r>
      <w:r>
        <w:tab/>
      </w:r>
      <w:r>
        <w:tab/>
      </w:r>
      <w:r>
        <w:tab/>
      </w:r>
      <w:r w:rsidR="001B1EB5" w:rsidRPr="005B1B4F">
        <w:t>23</w:t>
      </w:r>
    </w:p>
    <w:p w:rsidR="001B1EB5" w:rsidRPr="005B1B4F" w:rsidRDefault="001B1EB5" w:rsidP="001B1EB5">
      <w:pPr>
        <w:pStyle w:val="Paragrafi"/>
      </w:pPr>
      <w:r w:rsidRPr="005B1B4F">
        <w:t xml:space="preserve">4     </w:t>
      </w:r>
      <w:r w:rsidR="00E12AE4">
        <w:tab/>
      </w:r>
      <w:r w:rsidR="00E12AE4">
        <w:tab/>
      </w:r>
      <w:r w:rsidRPr="005B1B4F">
        <w:t xml:space="preserve"> Gaz i lëngshëm ..................... kg</w:t>
      </w:r>
      <w:r w:rsidR="00E12AE4">
        <w:tab/>
      </w:r>
      <w:r w:rsidR="00E12AE4">
        <w:tab/>
      </w:r>
      <w:r w:rsidR="00E12AE4">
        <w:tab/>
      </w:r>
      <w:r w:rsidRPr="005B1B4F">
        <w:t>19</w:t>
      </w:r>
    </w:p>
    <w:p w:rsidR="001B1EB5" w:rsidRPr="005B1B4F" w:rsidRDefault="001B1EB5" w:rsidP="001B1EB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1EB5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37427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05B6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2AE4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0B3284-E394-4189-BB7E-DAB27A62B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1B1EB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