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8BB" w:rsidRPr="005B1B4F" w:rsidRDefault="00DF18BB" w:rsidP="00DF18BB">
      <w:pPr>
        <w:pStyle w:val="Akti"/>
      </w:pPr>
      <w:bookmarkStart w:id="0" w:name="_GoBack"/>
      <w:bookmarkEnd w:id="0"/>
      <w:r w:rsidRPr="005B1B4F">
        <w:t>V E N D I M</w:t>
      </w:r>
    </w:p>
    <w:p w:rsidR="00DF18BB" w:rsidRPr="005B1B4F" w:rsidRDefault="00DF18BB" w:rsidP="00DF18BB">
      <w:pPr>
        <w:pStyle w:val="NumriData"/>
      </w:pPr>
      <w:r w:rsidRPr="005B1B4F">
        <w:t>Nr.26, datë 31.1.1994</w:t>
      </w:r>
    </w:p>
    <w:p w:rsidR="00DF18BB" w:rsidRPr="005B1B4F" w:rsidRDefault="00DF18BB" w:rsidP="00DF18BB">
      <w:pPr>
        <w:pStyle w:val="Paragrafi"/>
      </w:pPr>
    </w:p>
    <w:p w:rsidR="00DF18BB" w:rsidRPr="005B1B4F" w:rsidRDefault="00E86938" w:rsidP="00DF18BB">
      <w:pPr>
        <w:pStyle w:val="Titulli"/>
      </w:pPr>
      <w:r>
        <w:t>Pë</w:t>
      </w:r>
      <w:r w:rsidR="00DF18BB" w:rsidRPr="005B1B4F">
        <w:t>R MBETJET E RREZIKSHME DHE MBETURINAT</w:t>
      </w: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BazLigjPropozues"/>
      </w:pPr>
      <w:r w:rsidRPr="005B1B4F">
        <w:t>Me propozimin e Ministrisë së Shëndetësisë dhe të Mbrojtjes së Mjedisit, Këshilli i Ministrave</w:t>
      </w:r>
    </w:p>
    <w:p w:rsidR="00DF18BB" w:rsidRPr="005B1B4F" w:rsidRDefault="00DF18BB" w:rsidP="00DF18BB">
      <w:pPr>
        <w:pStyle w:val="Paragrafi"/>
      </w:pPr>
    </w:p>
    <w:p w:rsidR="00DF18BB" w:rsidRPr="005B1B4F" w:rsidRDefault="00E86938" w:rsidP="00DF18BB">
      <w:pPr>
        <w:pStyle w:val="VENDOSI"/>
      </w:pPr>
      <w:r>
        <w:t>V E N D O S I</w:t>
      </w:r>
      <w:r w:rsidR="00DF18BB" w:rsidRPr="005B1B4F">
        <w:t>:</w:t>
      </w: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Paragrafi"/>
      </w:pPr>
      <w:r w:rsidRPr="005B1B4F">
        <w:t xml:space="preserve">1. Në Republikën e Shqipërisë është i ndaluar importimi </w:t>
      </w:r>
      <w:r>
        <w:t xml:space="preserve">i </w:t>
      </w:r>
      <w:r w:rsidRPr="005B1B4F">
        <w:t xml:space="preserve">mbetjeve të rrezikshme në gjendje bruto ose të përpunuar dhe </w:t>
      </w:r>
      <w:r>
        <w:t xml:space="preserve">i </w:t>
      </w:r>
      <w:r w:rsidRPr="005B1B4F">
        <w:t>mbeturinave me qëllim depozitimi.</w:t>
      </w:r>
    </w:p>
    <w:p w:rsidR="00DF18BB" w:rsidRPr="005B1B4F" w:rsidRDefault="00DF18BB" w:rsidP="00DF18BB">
      <w:pPr>
        <w:pStyle w:val="Paragrafi"/>
      </w:pPr>
      <w:r w:rsidRPr="005B1B4F">
        <w:t>2. Në kuptim të këtij vendimi:</w:t>
      </w:r>
    </w:p>
    <w:p w:rsidR="00DF18BB" w:rsidRPr="005B1B4F" w:rsidRDefault="00DF18BB" w:rsidP="00DF18BB">
      <w:pPr>
        <w:pStyle w:val="Paragrafi"/>
      </w:pPr>
      <w:r w:rsidRPr="005B1B4F">
        <w:t>a) "Mbetje të rrezikshme" janë lëndët toksike gërryese,</w:t>
      </w:r>
      <w:r>
        <w:t xml:space="preserve"> </w:t>
      </w:r>
      <w:r w:rsidRPr="005B1B4F">
        <w:t>ngacmuese, shpërthyese, të përflakshme, kancerogjene dhe</w:t>
      </w:r>
      <w:r>
        <w:t xml:space="preserve"> </w:t>
      </w:r>
      <w:r w:rsidRPr="005B1B4F">
        <w:t>radioaktive, të afta për të shkaktuar ndryshimin ose krijimin e një lënde tjetër, duke pasur edhe cilësinë për të shpejtuar djegien e për të prishur gjendjen natyrore të ujit, tokës e ajrit, duke dëmtuar njeriun dhe të gjitha qëniet e gjalla në mjedisin natyror.</w:t>
      </w:r>
    </w:p>
    <w:p w:rsidR="00DF18BB" w:rsidRPr="005B1B4F" w:rsidRDefault="00DF18BB" w:rsidP="00DF18BB">
      <w:pPr>
        <w:pStyle w:val="Paragrafi"/>
      </w:pPr>
      <w:r w:rsidRPr="005B1B4F">
        <w:t>b) "Mbeturina" janë mbetjet nga veprimtaritë ekonomike e</w:t>
      </w:r>
      <w:r>
        <w:t xml:space="preserve"> </w:t>
      </w:r>
      <w:r w:rsidRPr="005B1B4F">
        <w:t xml:space="preserve">sociale dhe prodhimet e konsumuara fizikisht që nuk përbëjnë </w:t>
      </w:r>
      <w:r>
        <w:t xml:space="preserve"> </w:t>
      </w:r>
      <w:r w:rsidRPr="005B1B4F">
        <w:t>mbetje të rrezikshme.</w:t>
      </w:r>
    </w:p>
    <w:p w:rsidR="00DF18BB" w:rsidRPr="005B1B4F" w:rsidRDefault="00DF18BB" w:rsidP="00DF18BB">
      <w:pPr>
        <w:pStyle w:val="Paragrafi"/>
      </w:pPr>
      <w:r w:rsidRPr="005B1B4F">
        <w:t>c) "Prodhuesit" janë personat juridikë ose fizikë, nga</w:t>
      </w:r>
      <w:r>
        <w:t xml:space="preserve"> </w:t>
      </w:r>
      <w:r w:rsidRPr="005B1B4F">
        <w:t>veprimtaritë e të cilëve prodhohen ose shkarkohen mbeturina a</w:t>
      </w:r>
      <w:r>
        <w:t xml:space="preserve"> </w:t>
      </w:r>
      <w:r w:rsidRPr="005B1B4F">
        <w:t>mbetje të rrezikshme.</w:t>
      </w:r>
    </w:p>
    <w:p w:rsidR="00DF18BB" w:rsidRPr="005B1B4F" w:rsidRDefault="00DF18BB" w:rsidP="00DF18BB">
      <w:pPr>
        <w:pStyle w:val="Paragrafi"/>
      </w:pPr>
      <w:r w:rsidRPr="005B1B4F">
        <w:t>ç) "Mbeturina urbane" kuptohen të gjitha mbetjet jo të</w:t>
      </w:r>
      <w:r>
        <w:t xml:space="preserve"> </w:t>
      </w:r>
      <w:r w:rsidRPr="005B1B4F">
        <w:t>rrezikshme që dalin nga ekonomitë shtëpiake dhe veprimtaritë</w:t>
      </w:r>
      <w:r>
        <w:t xml:space="preserve"> </w:t>
      </w:r>
      <w:r w:rsidRPr="005B1B4F">
        <w:t>sociale.</w:t>
      </w:r>
    </w:p>
    <w:p w:rsidR="00DF18BB" w:rsidRDefault="00DF18BB" w:rsidP="00DF18BB">
      <w:pPr>
        <w:pStyle w:val="Paragrafi"/>
      </w:pPr>
      <w:r w:rsidRPr="005B1B4F">
        <w:t>d) "Shkarkim" i referohet derdhjes a shpërndarjes së</w:t>
      </w:r>
      <w:r>
        <w:t xml:space="preserve"> </w:t>
      </w:r>
      <w:r w:rsidRPr="005B1B4F">
        <w:t>mbeturinave ose mbetjeve të rrezikshme në mjedis.</w:t>
      </w:r>
    </w:p>
    <w:p w:rsidR="00DF18BB" w:rsidRPr="005B1B4F" w:rsidRDefault="00DF18BB" w:rsidP="00DF18BB">
      <w:pPr>
        <w:pStyle w:val="Paragrafi"/>
      </w:pPr>
      <w:r w:rsidRPr="005B1B4F">
        <w:t xml:space="preserve">dh) "Teknologji prodhuese bashkëkohore" kuptohet përdorimi </w:t>
      </w:r>
      <w:r>
        <w:t xml:space="preserve">i </w:t>
      </w:r>
      <w:r w:rsidRPr="005B1B4F">
        <w:t>aparateve, pajisjeve, metodave efikase ose teknologji të tjera që</w:t>
      </w:r>
      <w:r>
        <w:t xml:space="preserve"> </w:t>
      </w:r>
      <w:r w:rsidRPr="005B1B4F">
        <w:t>përdoren për të parandaluar ose pakësuar dëmin në mjedis.</w:t>
      </w:r>
    </w:p>
    <w:p w:rsidR="00DF18BB" w:rsidRPr="005B1B4F" w:rsidRDefault="00DF18BB" w:rsidP="00DF18BB">
      <w:pPr>
        <w:pStyle w:val="Paragrafi"/>
      </w:pPr>
      <w:r w:rsidRPr="005B1B4F">
        <w:t>3. Mbeturinat e n</w:t>
      </w:r>
      <w:r>
        <w:t xml:space="preserve">dryshme që përpunohen me anë të </w:t>
      </w:r>
      <w:r w:rsidRPr="005B1B4F">
        <w:t>teknologjive prodhuese bashkokohore nga personat juridikë e fizikë, lejohen të importohen për përfitimin e lëndëve ose materialeve të dobishme, me kusht që nga transporti, depozitimi dhe përpunimi në territorin e vendit këto mbeturina të mos ndikojnë negativisht në shëndetin e njeriut dhe mjedisin rrethues.</w:t>
      </w:r>
    </w:p>
    <w:p w:rsidR="00DF18BB" w:rsidRPr="005B1B4F" w:rsidRDefault="00DF18BB" w:rsidP="00DF18BB">
      <w:pPr>
        <w:pStyle w:val="Paragrafi"/>
      </w:pPr>
      <w:r w:rsidRPr="005B1B4F">
        <w:t>Mbeturinat e përmendura në aneksin nr.1 që i bashkëngjitet</w:t>
      </w:r>
      <w:r>
        <w:t xml:space="preserve"> </w:t>
      </w:r>
      <w:r w:rsidRPr="005B1B4F">
        <w:t>këtij vendimi, lejohen të importohen në vendin tonë. Ndryshimet që mund t'i bëhen aneksit nr.1, propozohen nga Komiteti i Ruajtjes dhe i Mbrojtjes së Mjedisit dhe miratohen nga Këshilli i Ministrave.</w:t>
      </w:r>
    </w:p>
    <w:p w:rsidR="00DF18BB" w:rsidRDefault="00DF18BB" w:rsidP="00DF18BB">
      <w:pPr>
        <w:pStyle w:val="Paragrafi"/>
      </w:pPr>
      <w:r w:rsidRPr="005B1B4F">
        <w:t>4. Personi juridik a fizik, nëpërmjet veprimtarisë së tij</w:t>
      </w:r>
      <w:r>
        <w:t xml:space="preserve"> </w:t>
      </w:r>
      <w:r w:rsidR="00993A99">
        <w:t>prodhuese në territorin e R</w:t>
      </w:r>
      <w:r w:rsidRPr="005B1B4F">
        <w:t xml:space="preserve">epublikës së Shqipërisë, është </w:t>
      </w:r>
      <w:r>
        <w:t xml:space="preserve">i </w:t>
      </w:r>
      <w:r w:rsidRPr="005B1B4F">
        <w:t>detyruar të bëjë bilancin e lëndëve të para dhe të shkarkimeve në</w:t>
      </w:r>
      <w:r>
        <w:t xml:space="preserve"> </w:t>
      </w:r>
      <w:r w:rsidRPr="005B1B4F">
        <w:t>mjedis.</w:t>
      </w:r>
    </w:p>
    <w:p w:rsidR="00DF18BB" w:rsidRPr="005B1B4F" w:rsidRDefault="00DF18BB" w:rsidP="00DF18BB">
      <w:pPr>
        <w:pStyle w:val="Paragrafi"/>
      </w:pPr>
      <w:r w:rsidRPr="005B1B4F">
        <w:t>5. Personi juridik a fizik, prodhues, është i detyruar të</w:t>
      </w:r>
      <w:r>
        <w:t xml:space="preserve"> </w:t>
      </w:r>
      <w:r w:rsidRPr="005B1B4F">
        <w:t>grumbullojë në një vend të veçantë dhe të përshtatshëm magazinimi</w:t>
      </w:r>
      <w:r>
        <w:t xml:space="preserve"> </w:t>
      </w:r>
      <w:r w:rsidRPr="005B1B4F">
        <w:t>brenda territorit të veprimtarisë së tij mbeturinat dhe mbetjet e</w:t>
      </w:r>
      <w:r>
        <w:t xml:space="preserve"> </w:t>
      </w:r>
      <w:r w:rsidRPr="005B1B4F">
        <w:t>rrezikshme që rrjedhin prej verpimtarisë, në një mënyrë që të</w:t>
      </w:r>
      <w:r>
        <w:t xml:space="preserve"> </w:t>
      </w:r>
      <w:r w:rsidRPr="005B1B4F">
        <w:t>përjashtohet çdo rrezik.</w:t>
      </w:r>
    </w:p>
    <w:p w:rsidR="00DF18BB" w:rsidRPr="005B1B4F" w:rsidRDefault="00DF18BB" w:rsidP="00DF18BB">
      <w:pPr>
        <w:pStyle w:val="Paragrafi"/>
      </w:pPr>
      <w:r w:rsidRPr="005B1B4F">
        <w:t>Në vendet e magazinimit brenda territorit të veprimtarisë së</w:t>
      </w:r>
      <w:r>
        <w:t xml:space="preserve"> </w:t>
      </w:r>
      <w:r w:rsidRPr="005B1B4F">
        <w:t>tij mund të depozitohen jo më shumë se sasia e formuar gjatë një</w:t>
      </w:r>
      <w:r>
        <w:t xml:space="preserve"> </w:t>
      </w:r>
      <w:r w:rsidRPr="005B1B4F">
        <w:t>viti.</w:t>
      </w:r>
    </w:p>
    <w:p w:rsidR="00DF18BB" w:rsidRPr="005B1B4F" w:rsidRDefault="00DF18BB" w:rsidP="00DF18BB">
      <w:pPr>
        <w:pStyle w:val="Paragrafi"/>
      </w:pPr>
      <w:r w:rsidRPr="005B1B4F">
        <w:t>6. Shkarkimet që rrjedhin nga veprimtaria prodhuese, nuk duhet të përzihen me mbeturinat urbane.</w:t>
      </w:r>
    </w:p>
    <w:p w:rsidR="00DF18BB" w:rsidRPr="005B1B4F" w:rsidRDefault="00DF18BB" w:rsidP="00DF18BB">
      <w:pPr>
        <w:pStyle w:val="Paragrafi"/>
      </w:pPr>
      <w:r w:rsidRPr="005B1B4F">
        <w:t>Për veprimtaritë ekzistuese ekonomike që shkarkojnë mbetje të rrezikshme në rrjetin e ujërave të zeza, afati i ndalimit të këtyre shkarkimeve përcaktohet nga Këshilli i Ministrave.</w:t>
      </w:r>
    </w:p>
    <w:p w:rsidR="00DF18BB" w:rsidRPr="005B1B4F" w:rsidRDefault="00DF18BB" w:rsidP="00DF18BB">
      <w:pPr>
        <w:pStyle w:val="Paragrafi"/>
      </w:pPr>
      <w:r w:rsidRPr="005B1B4F">
        <w:t>7. Personi juridik ose fizik prodhues është i detyruar të</w:t>
      </w:r>
      <w:r>
        <w:t xml:space="preserve"> </w:t>
      </w:r>
      <w:r w:rsidRPr="005B1B4F">
        <w:t>kujdeset për asgjësimin e mbetjeve të rrezikshme që ai disponon në përputhje me standardet për mbrojtjen e mjedisit.</w:t>
      </w:r>
    </w:p>
    <w:p w:rsidR="00DF18BB" w:rsidRPr="005B1B4F" w:rsidRDefault="00DF18BB" w:rsidP="00DF18BB">
      <w:pPr>
        <w:pStyle w:val="Paragrafi"/>
      </w:pPr>
      <w:r w:rsidRPr="005B1B4F">
        <w:t>Personi juridik ose fizik prodhues mund t'i kalojë mbetjet e</w:t>
      </w:r>
      <w:r>
        <w:t xml:space="preserve"> </w:t>
      </w:r>
      <w:r w:rsidRPr="005B1B4F">
        <w:t>rrezikshme një personi ose institucioni të autorizuar për trajtimin ose agjësimin e tyre. Në këto raste, përpara transferimit, personi juridik ose f</w:t>
      </w:r>
      <w:r w:rsidR="00993A99">
        <w:t>izik prodhues është i detyruar</w:t>
      </w:r>
      <w:r>
        <w:t xml:space="preserve"> </w:t>
      </w:r>
      <w:r w:rsidRPr="005B1B4F">
        <w:t xml:space="preserve">të informojë me shkrim për dërgimin në palën pritëse Komitetin e Ruajtjes dhe Mbrojtjes së Mjedisit. Në njoftimin me shkrim të përmendet sasia, përbërja, destinacioni, mënyra e transportit dhe masat e sigurimit të tyre.     </w:t>
      </w:r>
    </w:p>
    <w:p w:rsidR="00DF18BB" w:rsidRPr="005B1B4F" w:rsidRDefault="00DF18BB" w:rsidP="00DF18BB">
      <w:pPr>
        <w:pStyle w:val="Paragrafi"/>
      </w:pPr>
      <w:r w:rsidRPr="005B1B4F">
        <w:t>8. Mbetjet e rrezikshme, të parashikuara në aneksin nr.2 që i bashkëngjitet këtij vendimi, nuk lejohen të futen në territorin e Republikës së Shqipërisë. Ndryshimet në aneksin nr.2 propozohen nga Komiteti i Ruajtjes dhe i Mbrojtjes së Mjedisit dhe miratohen nga Këshilli i Ministrave.</w:t>
      </w:r>
    </w:p>
    <w:p w:rsidR="00DF18BB" w:rsidRDefault="00DF18BB" w:rsidP="00DF18BB">
      <w:pPr>
        <w:pStyle w:val="Paragrafi"/>
      </w:pPr>
      <w:r w:rsidRPr="005B1B4F">
        <w:t xml:space="preserve">9. Në rastin e një rreziku të drejtpërdrejtë dhe me pasoja të ndotjes së mjedisit me mbetje të </w:t>
      </w:r>
      <w:r w:rsidRPr="005B1B4F">
        <w:lastRenderedPageBreak/>
        <w:t>rrezikshme, Komiteti i Ruajtjes dhe Mbrojtjes së Mjedisit vendos ndalimin e veprimtarisë që shkakton ndotje.</w:t>
      </w:r>
    </w:p>
    <w:p w:rsidR="00DF18BB" w:rsidRPr="005B1B4F" w:rsidRDefault="00DF18BB" w:rsidP="00DF18BB">
      <w:pPr>
        <w:pStyle w:val="Paragrafi"/>
      </w:pPr>
      <w:r w:rsidRPr="005B1B4F">
        <w:t>Në qoftë se mjedisi ndotet nga shkarkimet si pasojë e</w:t>
      </w:r>
      <w:r>
        <w:t xml:space="preserve"> </w:t>
      </w:r>
      <w:r w:rsidRPr="005B1B4F">
        <w:t>shpërthimit ose i ndonjë fenomeni tjetër me pasoja të njëjta,</w:t>
      </w:r>
      <w:r>
        <w:t xml:space="preserve"> </w:t>
      </w:r>
      <w:r w:rsidRPr="005B1B4F">
        <w:t>personi juridik ose fizik prodhues ndalon veprimtarinë prodhuese</w:t>
      </w:r>
      <w:r>
        <w:t xml:space="preserve"> </w:t>
      </w:r>
      <w:r w:rsidRPr="005B1B4F">
        <w:t>dhe merr masa të menjëhershme për të mënjanuar rrezikun. Komiteti</w:t>
      </w:r>
      <w:r>
        <w:t xml:space="preserve"> </w:t>
      </w:r>
      <w:r w:rsidRPr="005B1B4F">
        <w:t xml:space="preserve">i Ruajtjes dhe i Mbrojtjes së  Mjedisit informohet menjëherë nga ndotësi për avarinë, masat e marra dhe efikasitetin e tyre. Në rast se gjykohet e nevojshme, përcaktohen masa të tjera për të shmangur dëmtimet në mjedis. </w:t>
      </w:r>
    </w:p>
    <w:p w:rsidR="00DF18BB" w:rsidRPr="005B1B4F" w:rsidRDefault="00DF18BB" w:rsidP="00DF18BB">
      <w:pPr>
        <w:pStyle w:val="Paragrafi"/>
      </w:pPr>
      <w:r w:rsidRPr="005B1B4F">
        <w:t>Të gjitha shpenzimet në lidhje me mënjanimin e pasojave të</w:t>
      </w:r>
      <w:r>
        <w:t xml:space="preserve"> </w:t>
      </w:r>
      <w:r w:rsidRPr="005B1B4F">
        <w:t>ndotjes përballohen nga personi juridik ose fizik, ndotës i tyre.</w:t>
      </w:r>
    </w:p>
    <w:p w:rsidR="00DF18BB" w:rsidRPr="005B1B4F" w:rsidRDefault="00DF18BB" w:rsidP="00DF18BB">
      <w:pPr>
        <w:pStyle w:val="Paragrafi"/>
      </w:pPr>
      <w:r w:rsidRPr="005B1B4F">
        <w:t>10. Importimi i mbeturinave nga personat juridikë dhe fizikë</w:t>
      </w:r>
      <w:r>
        <w:t xml:space="preserve"> </w:t>
      </w:r>
      <w:r w:rsidRPr="005B1B4F">
        <w:t>bëhet vetëm duke pasur lejen  e importit.</w:t>
      </w:r>
    </w:p>
    <w:p w:rsidR="00DF18BB" w:rsidRPr="005B1B4F" w:rsidRDefault="00DF18BB" w:rsidP="00DF18BB">
      <w:pPr>
        <w:pStyle w:val="Paragrafi"/>
      </w:pPr>
      <w:r w:rsidRPr="005B1B4F">
        <w:t>Leja e importit të mbeturinave jepet nga Komiteti i Ruajtjes</w:t>
      </w:r>
      <w:r>
        <w:t xml:space="preserve"> </w:t>
      </w:r>
      <w:r w:rsidRPr="005B1B4F">
        <w:t>dhe Mbrojtjes së Mjedisit. Ajo është e vlefshme për një afat</w:t>
      </w:r>
      <w:r>
        <w:t xml:space="preserve"> </w:t>
      </w:r>
      <w:r w:rsidRPr="005B1B4F">
        <w:t>njëvjeçar. Me kalimin e këtij afati kërkohet leje e re.</w:t>
      </w:r>
    </w:p>
    <w:p w:rsidR="00DF18BB" w:rsidRDefault="00DF18BB" w:rsidP="00DF18BB">
      <w:pPr>
        <w:pStyle w:val="Paragrafi"/>
      </w:pPr>
      <w:r w:rsidRPr="005B1B4F">
        <w:t xml:space="preserve">Leja e importit përmban detyrimisht deklaratën e </w:t>
      </w:r>
      <w:r>
        <w:t xml:space="preserve"> </w:t>
      </w:r>
      <w:r w:rsidRPr="005B1B4F">
        <w:t xml:space="preserve">importuesit, e cila bëhet nën përgjegjësinë e tij, ku të </w:t>
      </w:r>
      <w:r>
        <w:t xml:space="preserve"> </w:t>
      </w:r>
      <w:r w:rsidRPr="005B1B4F">
        <w:t xml:space="preserve">specifikojë emërtimin e mbeturinës që do të futet në vend, </w:t>
      </w:r>
      <w:r>
        <w:t xml:space="preserve"> </w:t>
      </w:r>
      <w:r w:rsidRPr="005B1B4F">
        <w:t>sasinë, përbërjen, destinacionin,</w:t>
      </w:r>
      <w:r>
        <w:t xml:space="preserve"> llojin e veprimtarisë ku do të  </w:t>
      </w:r>
      <w:r w:rsidRPr="005B1B4F">
        <w:t>përdoren, si dhe respektimin e standardeve për mbrojtjen e mjedisit nga ky përdorim.</w:t>
      </w:r>
    </w:p>
    <w:p w:rsidR="00DF18BB" w:rsidRPr="005B1B4F" w:rsidRDefault="00DF18BB" w:rsidP="00DF18BB">
      <w:pPr>
        <w:pStyle w:val="Paragrafi"/>
      </w:pPr>
      <w:r w:rsidRPr="005B1B4F">
        <w:t>11. Personi juridik ose fizik importues i mbeturinave është i detyruar të sigurojë, kundrejt kontratës, ambalazhimin, ngarkimin, transportin dhe shkarkimin për kategoritë e mbeturinave të lejuara për t'u futur brenda territorit të Republikës së Shqipërisë.</w:t>
      </w:r>
    </w:p>
    <w:p w:rsidR="00DF18BB" w:rsidRPr="005B1B4F" w:rsidRDefault="00DF18BB" w:rsidP="00DF18BB">
      <w:pPr>
        <w:pStyle w:val="Paragrafi"/>
      </w:pPr>
      <w:r w:rsidRPr="005B1B4F">
        <w:t>Në të njëjtën kohë personi juridik ose fizik importues është</w:t>
      </w:r>
      <w:r>
        <w:t xml:space="preserve"> </w:t>
      </w:r>
      <w:r w:rsidRPr="005B1B4F">
        <w:t xml:space="preserve">i detyruar të ketë nga institucionet e autorizuara nga vendi </w:t>
      </w:r>
      <w:r>
        <w:t xml:space="preserve">i </w:t>
      </w:r>
      <w:r w:rsidRPr="005B1B4F">
        <w:t>prejardhjes deklaratën e konfirmimit të llojit dhe përbërjes të</w:t>
      </w:r>
      <w:r>
        <w:t xml:space="preserve"> </w:t>
      </w:r>
      <w:r w:rsidRPr="005B1B4F">
        <w:t>mbeturinës, certifikatat që tregojnë se këto mbeturina nuk</w:t>
      </w:r>
      <w:r>
        <w:t xml:space="preserve"> </w:t>
      </w:r>
      <w:r w:rsidRPr="005B1B4F">
        <w:t>paraqesin rreziqe helmuese e mjedisore, si dhe lejen e organeve</w:t>
      </w:r>
      <w:r>
        <w:t xml:space="preserve"> </w:t>
      </w:r>
      <w:r w:rsidRPr="005B1B4F">
        <w:t>doganore të vendit nga importohen.</w:t>
      </w:r>
    </w:p>
    <w:p w:rsidR="00DF18BB" w:rsidRPr="005B1B4F" w:rsidRDefault="00DF18BB" w:rsidP="00DF18BB">
      <w:pPr>
        <w:pStyle w:val="Paragrafi"/>
      </w:pPr>
      <w:r w:rsidRPr="005B1B4F">
        <w:t xml:space="preserve">12. Personi juridik ose fizik importues i mbeturinave është </w:t>
      </w:r>
      <w:r>
        <w:t xml:space="preserve"> </w:t>
      </w:r>
      <w:r w:rsidRPr="005B1B4F">
        <w:t>i detyruar të ketë në kontratën  e transportit gjithë dokumentacionin e nevojshëm legal për transportin ndërkombëtar, si dhe ato që parashikohen në pikën 11. Dokumentet e transportit shoqërojnë ngarkesën gjatë gjithë kohës së transportit deri në destinacionin përkatës.</w:t>
      </w:r>
    </w:p>
    <w:p w:rsidR="00DF18BB" w:rsidRPr="005B1B4F" w:rsidRDefault="00DF18BB" w:rsidP="00DF18BB">
      <w:pPr>
        <w:pStyle w:val="Paragrafi"/>
      </w:pPr>
      <w:r w:rsidRPr="005B1B4F">
        <w:t>Hyrja në territorin e Republikës së Shqipërisë e mjeteve të</w:t>
      </w:r>
      <w:r>
        <w:t xml:space="preserve"> </w:t>
      </w:r>
      <w:r w:rsidRPr="005B1B4F">
        <w:t>transportit të ngarkuara me mbeturina lejohet nga organet doganore vetëm pasi paraqitet nga personi juridik ose fizik importues leja e importimit me shkrim nga Komiteti i Ruajtjes dhe Mbrojtjes së Mjedisit, si dhe dokumentet e parashikuara në pikën 11.</w:t>
      </w:r>
    </w:p>
    <w:p w:rsidR="00DF18BB" w:rsidRPr="005B1B4F" w:rsidRDefault="00DF18BB" w:rsidP="00DF18BB">
      <w:pPr>
        <w:pStyle w:val="Paragrafi"/>
      </w:pPr>
      <w:r w:rsidRPr="005B1B4F">
        <w:t xml:space="preserve">Mungesa e çdonjërit prej dokumenteve, si dhe moszbatimi </w:t>
      </w:r>
      <w:r>
        <w:t xml:space="preserve">i </w:t>
      </w:r>
      <w:r w:rsidRPr="005B1B4F">
        <w:t>rregullave të transportit, sjell për pasojë moslejimin e hyrjes së mbeturinave në territorin e Repubikës së Shqipërisë nga organet doganore.</w:t>
      </w:r>
    </w:p>
    <w:p w:rsidR="00DF18BB" w:rsidRPr="005B1B4F" w:rsidRDefault="00DF18BB" w:rsidP="00DF18BB">
      <w:pPr>
        <w:pStyle w:val="Paragrafi"/>
      </w:pPr>
      <w:r w:rsidRPr="005B1B4F">
        <w:t>13. Të drejtën për të pranuar mbeturina të parashikuara në</w:t>
      </w:r>
      <w:r>
        <w:t xml:space="preserve"> </w:t>
      </w:r>
      <w:r w:rsidRPr="005B1B4F">
        <w:t>aneksin nr.1 e kanë: pika kufitare tokësore "Qafa e Thanës", "Hani i Hotit", "Kakavije" dhe pika kufitare detare "Porti Durrës".</w:t>
      </w:r>
    </w:p>
    <w:p w:rsidR="00DF18BB" w:rsidRPr="005B1B4F" w:rsidRDefault="00DF18BB" w:rsidP="00DF18BB">
      <w:pPr>
        <w:pStyle w:val="Paragrafi"/>
      </w:pPr>
      <w:r w:rsidRPr="005B1B4F">
        <w:t>Kontrolli doganor zhvillohet nën përgjegjësinë e personelit të doganës të specializuar në këtë fushë.</w:t>
      </w:r>
    </w:p>
    <w:p w:rsidR="00DF18BB" w:rsidRPr="005B1B4F" w:rsidRDefault="00DF18BB" w:rsidP="00DF18BB">
      <w:pPr>
        <w:pStyle w:val="Paragrafi"/>
      </w:pPr>
      <w:r w:rsidRPr="005B1B4F">
        <w:t xml:space="preserve">14. Mbetjet e rrezikshme nuk mund të eksportohen nga </w:t>
      </w:r>
      <w:r>
        <w:t xml:space="preserve"> </w:t>
      </w:r>
      <w:r w:rsidRPr="005B1B4F">
        <w:t>Republika e Shqipërisë, në qoftë se institucioni i autorizuar i shtetit importues nuk pajis personin juridik ose fizik eksportues me dokumentacionin përkatës të vendit të tij.</w:t>
      </w:r>
    </w:p>
    <w:p w:rsidR="00DF18BB" w:rsidRPr="005B1B4F" w:rsidRDefault="00DF18BB" w:rsidP="00DF18BB">
      <w:pPr>
        <w:pStyle w:val="Paragrafi"/>
      </w:pPr>
      <w:r w:rsidRPr="005B1B4F">
        <w:t>Leja për eksportin e mbetjeve të rrezikshme nga personi</w:t>
      </w:r>
      <w:r>
        <w:t xml:space="preserve"> </w:t>
      </w:r>
      <w:r w:rsidRPr="005B1B4F">
        <w:t>juridik ose fizik merret në Komitetin e Ruajtjes dhe Mbrojtjes së</w:t>
      </w:r>
      <w:r>
        <w:t xml:space="preserve"> </w:t>
      </w:r>
      <w:r w:rsidRPr="005B1B4F">
        <w:t xml:space="preserve">Mjedisit, pasi është depozituar dokumentacioni i lëshuar nga </w:t>
      </w:r>
      <w:r>
        <w:t xml:space="preserve"> </w:t>
      </w:r>
      <w:r w:rsidRPr="005B1B4F">
        <w:t>shteti importues.</w:t>
      </w:r>
    </w:p>
    <w:p w:rsidR="00DF18BB" w:rsidRPr="005B1B4F" w:rsidRDefault="00DF18BB" w:rsidP="00DF18BB">
      <w:pPr>
        <w:pStyle w:val="Paragrafi"/>
      </w:pPr>
      <w:r w:rsidRPr="005B1B4F">
        <w:t>Kthimi në origjinë i mbetjeve të rrezikshme të eksportuara</w:t>
      </w:r>
      <w:r>
        <w:t xml:space="preserve"> </w:t>
      </w:r>
      <w:r w:rsidRPr="005B1B4F">
        <w:t>detyron personin juridik ose fizik eksportues të përgjigjet për</w:t>
      </w:r>
      <w:r>
        <w:t xml:space="preserve"> </w:t>
      </w:r>
      <w:r w:rsidRPr="005B1B4F">
        <w:t xml:space="preserve">asgjësimin e tyre me shpenzimet e tij, si dhe është përgjegjës për shpenzimet e tjera që mund të dalin si pasojë e transportit </w:t>
      </w:r>
      <w:r>
        <w:t xml:space="preserve"> </w:t>
      </w:r>
      <w:r w:rsidRPr="005B1B4F">
        <w:t>të papërshtatshëm.</w:t>
      </w:r>
    </w:p>
    <w:p w:rsidR="00DF18BB" w:rsidRPr="005B1B4F" w:rsidRDefault="00DF18BB" w:rsidP="00DF18BB">
      <w:pPr>
        <w:pStyle w:val="Paragrafi"/>
      </w:pPr>
      <w:r w:rsidRPr="005B1B4F">
        <w:t>15. Nëse gjatë kontrollit në veprimtaritë prodhuese, importit, eksportit dhe transportit  brenda vendit  vërehen shkelje të dispozitave ligjore në fuqi, shpenzimet e shkaktuara nga veprimet e kontrollit dhe masat e nevojshme për normalizimin e gjendjes përballohen nga personi juridik ose fizik ndotës.</w:t>
      </w:r>
    </w:p>
    <w:p w:rsidR="00DF18BB" w:rsidRPr="005B1B4F" w:rsidRDefault="00DF18BB" w:rsidP="00DF18BB">
      <w:pPr>
        <w:pStyle w:val="Paragrafi"/>
      </w:pPr>
      <w:r w:rsidRPr="005B1B4F">
        <w:t>16. Inspektorët e Ruajtjes dhe Mbrojtjes së Mjedisit dhe</w:t>
      </w:r>
      <w:r>
        <w:t xml:space="preserve"> </w:t>
      </w:r>
      <w:r w:rsidRPr="005B1B4F">
        <w:t>punonjësit e Policisë Financiare, për kryerjen e detyrave sipas</w:t>
      </w:r>
      <w:r>
        <w:t xml:space="preserve"> </w:t>
      </w:r>
      <w:r w:rsidRPr="005B1B4F">
        <w:t xml:space="preserve">këtij vendimi, bashkëpunojnë me organet doganore sipas udhëzimit </w:t>
      </w:r>
      <w:r>
        <w:t xml:space="preserve"> </w:t>
      </w:r>
      <w:r w:rsidRPr="005B1B4F">
        <w:t>që miratohet nga ministri i Shëndetësisë dhe i Mbrojtjes së Mjedisit dhe ministri i Financave.</w:t>
      </w:r>
    </w:p>
    <w:p w:rsidR="00DF18BB" w:rsidRPr="005B1B4F" w:rsidRDefault="00DF18BB" w:rsidP="00DF18BB">
      <w:pPr>
        <w:pStyle w:val="Paragrafi"/>
      </w:pPr>
      <w:r w:rsidRPr="005B1B4F">
        <w:lastRenderedPageBreak/>
        <w:t>Ky vendim hyn në fuqi menjëherë.</w:t>
      </w:r>
    </w:p>
    <w:p w:rsidR="00DF18BB" w:rsidRPr="005B1B4F" w:rsidRDefault="00DF18BB" w:rsidP="00DF18BB">
      <w:pPr>
        <w:pStyle w:val="Paragrafi"/>
      </w:pPr>
    </w:p>
    <w:p w:rsidR="00DF18BB" w:rsidRPr="005B1B4F" w:rsidRDefault="00E86938" w:rsidP="00DF18BB">
      <w:pPr>
        <w:pStyle w:val="Autoriteti"/>
      </w:pPr>
      <w:r>
        <w:t>KRYETARI I Kë</w:t>
      </w:r>
      <w:r w:rsidR="00993A99">
        <w:t>SHILLIT Të</w:t>
      </w:r>
      <w:r w:rsidR="00DF18BB" w:rsidRPr="005B1B4F">
        <w:t xml:space="preserve"> MINISTRAVE</w:t>
      </w:r>
    </w:p>
    <w:p w:rsidR="00DF18BB" w:rsidRPr="005B1B4F" w:rsidRDefault="00DF18BB" w:rsidP="00DF18BB">
      <w:pPr>
        <w:pStyle w:val="AutoritetiEmer"/>
      </w:pPr>
      <w:r w:rsidRPr="005B1B4F">
        <w:t>Aleksandër Meksi</w:t>
      </w: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AneksiNr"/>
      </w:pPr>
      <w:r w:rsidRPr="005B1B4F">
        <w:t>A N E K S I   I</w:t>
      </w:r>
    </w:p>
    <w:p w:rsidR="00DF18BB" w:rsidRPr="005B1B4F" w:rsidRDefault="00086E7D" w:rsidP="00DF18BB">
      <w:pPr>
        <w:pStyle w:val="AneksiTitull"/>
      </w:pPr>
      <w:r>
        <w:t>LISTA E MBETJEVE QË LEJOHEN TË IMPORTOHEN NË VENDIN TONË</w:t>
      </w: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Paragrafi"/>
      </w:pPr>
      <w:r w:rsidRPr="005B1B4F">
        <w:t>1. Mbeturina çeliku</w:t>
      </w:r>
    </w:p>
    <w:p w:rsidR="00DF18BB" w:rsidRPr="005B1B4F" w:rsidRDefault="00DF18BB" w:rsidP="00DF18BB">
      <w:pPr>
        <w:pStyle w:val="Paragrafi"/>
      </w:pPr>
      <w:r w:rsidRPr="005B1B4F">
        <w:t>2. Mbeturina të fonderisë</w:t>
      </w:r>
    </w:p>
    <w:p w:rsidR="00DF18BB" w:rsidRPr="005B1B4F" w:rsidRDefault="00DF18BB" w:rsidP="00DF18BB">
      <w:pPr>
        <w:pStyle w:val="Paragrafi"/>
      </w:pPr>
      <w:r w:rsidRPr="005B1B4F">
        <w:t>3. Mbeturina të bakrit</w:t>
      </w:r>
    </w:p>
    <w:p w:rsidR="00DF18BB" w:rsidRPr="005B1B4F" w:rsidRDefault="00DF18BB" w:rsidP="00DF18BB">
      <w:pPr>
        <w:pStyle w:val="Paragrafi"/>
      </w:pPr>
      <w:r w:rsidRPr="005B1B4F">
        <w:t>4. Mbeturina të tunxhit</w:t>
      </w:r>
    </w:p>
    <w:p w:rsidR="00DF18BB" w:rsidRPr="005B1B4F" w:rsidRDefault="00DF18BB" w:rsidP="00DF18BB">
      <w:pPr>
        <w:pStyle w:val="Paragrafi"/>
      </w:pPr>
      <w:r w:rsidRPr="005B1B4F">
        <w:t>5. Mbeturina të bronxit</w:t>
      </w:r>
    </w:p>
    <w:p w:rsidR="00DF18BB" w:rsidRPr="005B1B4F" w:rsidRDefault="00DF18BB" w:rsidP="00DF18BB">
      <w:pPr>
        <w:pStyle w:val="Paragrafi"/>
      </w:pPr>
      <w:r w:rsidRPr="005B1B4F">
        <w:t>6. Mbeturina të copave të qelqit</w:t>
      </w:r>
    </w:p>
    <w:p w:rsidR="00DF18BB" w:rsidRPr="005B1B4F" w:rsidRDefault="00DF18BB" w:rsidP="00DF18BB">
      <w:pPr>
        <w:pStyle w:val="Paragrafi"/>
      </w:pPr>
      <w:r w:rsidRPr="005B1B4F">
        <w:t>7. Mbeturina të letrës dhe kartonit</w:t>
      </w:r>
    </w:p>
    <w:p w:rsidR="00DF18BB" w:rsidRPr="005B1B4F" w:rsidRDefault="00DF18BB" w:rsidP="00DF18BB">
      <w:pPr>
        <w:pStyle w:val="Paragrafi"/>
      </w:pPr>
      <w:r w:rsidRPr="005B1B4F">
        <w:t>8. Mbeturina të filaturës së pambukut dhe të leshit</w:t>
      </w:r>
    </w:p>
    <w:p w:rsidR="00DF18BB" w:rsidRPr="005B1B4F" w:rsidRDefault="00DF18BB" w:rsidP="00DF18BB">
      <w:pPr>
        <w:pStyle w:val="Paragrafi"/>
      </w:pPr>
      <w:r w:rsidRPr="005B1B4F">
        <w:t>9. Mbeturina të fabrikave të trikotazhit të pambukta dhe të</w:t>
      </w:r>
      <w:r w:rsidR="00086E7D">
        <w:t xml:space="preserve"> </w:t>
      </w:r>
      <w:r w:rsidRPr="005B1B4F">
        <w:t>leshta</w:t>
      </w: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AneksiNr"/>
      </w:pPr>
      <w:r w:rsidRPr="005B1B4F">
        <w:t>A N E K S I  II</w:t>
      </w:r>
    </w:p>
    <w:p w:rsidR="00DF18BB" w:rsidRPr="005B1B4F" w:rsidRDefault="00086E7D" w:rsidP="00DF18BB">
      <w:pPr>
        <w:pStyle w:val="AneksiTitull"/>
      </w:pPr>
      <w:r>
        <w:t xml:space="preserve">     LISTA E MBETJEVE TË RREZIKSHME QË NUK LEJOHEN TË</w:t>
      </w:r>
      <w:r w:rsidR="00DF18BB" w:rsidRPr="005B1B4F">
        <w:t xml:space="preserve"> FUTEN</w:t>
      </w:r>
      <w:r w:rsidR="00DF18BB">
        <w:t xml:space="preserve"> </w:t>
      </w:r>
      <w:r w:rsidR="00DF18BB" w:rsidRPr="005B1B4F">
        <w:t xml:space="preserve">                   N</w:t>
      </w:r>
      <w:r>
        <w:t>Ë REPUBLIKËN E SHQIPËRISË</w:t>
      </w:r>
    </w:p>
    <w:p w:rsidR="00DF18BB" w:rsidRPr="005B1B4F" w:rsidRDefault="00DF18BB" w:rsidP="00DF18BB">
      <w:pPr>
        <w:pStyle w:val="Paragrafi"/>
      </w:pP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1. Mbetjet klinike nga shërbimi mjekësor në spitale, qendra</w:t>
      </w:r>
      <w:r>
        <w:t xml:space="preserve"> </w:t>
      </w:r>
      <w:r w:rsidR="00DF18BB" w:rsidRPr="005B1B4F">
        <w:t>dhe klinika mjekësore.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2. Mbetje prej prodhimit dhe formulimit të produkteve</w:t>
      </w:r>
      <w:r>
        <w:t xml:space="preserve"> </w:t>
      </w:r>
      <w:r w:rsidR="00DF18BB" w:rsidRPr="005B1B4F">
        <w:t>farmaceutike.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3. Prodhime farmaceutike me afat të tejkaluar (të skaduara).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4. Mbetje farmaceutike barnash e medikamentesh.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5. Mbetje prej prodhimit, formulimit dhe përdorimit të</w:t>
      </w:r>
      <w:r>
        <w:t xml:space="preserve"> </w:t>
      </w:r>
      <w:r w:rsidR="00DF18BB" w:rsidRPr="005B1B4F">
        <w:t>biocideve dhe të lëndëve fitofarmaceutike.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6. Mbetje prej prodhimit, formulimit dhe përdorimit të</w:t>
      </w:r>
      <w:r>
        <w:t xml:space="preserve"> </w:t>
      </w:r>
      <w:r w:rsidR="00DF18BB" w:rsidRPr="005B1B4F">
        <w:t>kimikateve që shërbejnë për ruajtjen e drurit.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7. Mbetje prej prodhimit, formulimit dhe përdorimit të</w:t>
      </w:r>
      <w:r>
        <w:t xml:space="preserve"> </w:t>
      </w:r>
      <w:r w:rsidR="00DF18BB" w:rsidRPr="005B1B4F">
        <w:t>solventeve organike.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8. Mbetje prej trajtimit me nxehtësi dhe operacioneve të</w:t>
      </w:r>
      <w:r>
        <w:t xml:space="preserve"> </w:t>
      </w:r>
      <w:r w:rsidR="00DF18BB" w:rsidRPr="005B1B4F">
        <w:t>temperimit me përmbajtje cianuresh.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9. Mbetje vajrash minerale të papërshtatshme për përdorimin</w:t>
      </w:r>
      <w:r>
        <w:t xml:space="preserve"> </w:t>
      </w:r>
      <w:r w:rsidR="00DF18BB" w:rsidRPr="005B1B4F">
        <w:t>origjinal të përcaktuar.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10. Mbetje të përzjerjeve e të emulsioneve</w:t>
      </w:r>
      <w:r w:rsidR="00583460">
        <w:t xml:space="preserve"> të vajërave me</w:t>
      </w:r>
      <w:r>
        <w:t xml:space="preserve"> </w:t>
      </w:r>
      <w:r w:rsidR="00DF18BB" w:rsidRPr="005B1B4F">
        <w:t>ujë dhe të hidrokarbureve me ujë.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11. Mbetje lëndësh dhe artikujsh që përmbajnë ose janë të</w:t>
      </w:r>
      <w:r>
        <w:t xml:space="preserve"> </w:t>
      </w:r>
      <w:r w:rsidR="00DF18BB" w:rsidRPr="005B1B4F">
        <w:t>ndotura me bifenile të poliklorinuara (PCB), me terfenile të</w:t>
      </w:r>
      <w:r>
        <w:t xml:space="preserve"> </w:t>
      </w:r>
      <w:r w:rsidR="00DF18BB" w:rsidRPr="005B1B4F">
        <w:t>poliklorinuara (PCT) ose me bifenile të polibromuruara (PBB).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12. Mbetje të katranit të rrjedhura prej përpunimit,</w:t>
      </w:r>
      <w:r>
        <w:t xml:space="preserve"> </w:t>
      </w:r>
      <w:r w:rsidR="00DF18BB" w:rsidRPr="005B1B4F">
        <w:t>distilimit dhe çdo trajtimi me pirolizë.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13. Mbetje prej prodhimit, formulimit dhe përdorimit të</w:t>
      </w:r>
      <w:r>
        <w:t xml:space="preserve"> </w:t>
      </w:r>
      <w:r w:rsidR="00DF18BB" w:rsidRPr="005B1B4F">
        <w:t>boj</w:t>
      </w:r>
      <w:r>
        <w:t>ë</w:t>
      </w:r>
      <w:r w:rsidR="00DF18BB" w:rsidRPr="005B1B4F">
        <w:t>rave (shkrimi) ngjyruese, pigmenteve të boj</w:t>
      </w:r>
      <w:r w:rsidR="00583460">
        <w:t>ë</w:t>
      </w:r>
      <w:r w:rsidR="00DF18BB" w:rsidRPr="005B1B4F">
        <w:t>rave (për të lyer),</w:t>
      </w:r>
      <w:r>
        <w:t xml:space="preserve"> </w:t>
      </w:r>
      <w:r w:rsidR="00DF18BB" w:rsidRPr="005B1B4F">
        <w:t>vernikeve, llakeve.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14. Mbetje prej prodhimit, formulimit dhe përdorimit të</w:t>
      </w:r>
      <w:r>
        <w:t xml:space="preserve"> </w:t>
      </w:r>
      <w:r w:rsidR="00DF18BB" w:rsidRPr="005B1B4F">
        <w:t>rrëshirës, lateksit, plastifikatorëve, lëndëve ngjitëse, tutkallit.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15. Mbetje lëndësh kimike që rrjedhin prej punës mësimore</w:t>
      </w:r>
      <w:r>
        <w:t xml:space="preserve"> </w:t>
      </w:r>
      <w:r w:rsidR="00DF18BB" w:rsidRPr="005B1B4F">
        <w:t>kërkimore dhe zhvillimit të aktiviteteve të cilat nuk janë</w:t>
      </w:r>
      <w:r>
        <w:t xml:space="preserve"> </w:t>
      </w:r>
      <w:r w:rsidR="00DF18BB" w:rsidRPr="005B1B4F">
        <w:t>identifikuar ose janë të reja dhe efektet e të cilave mbi njeriun</w:t>
      </w:r>
      <w:r>
        <w:t xml:space="preserve"> </w:t>
      </w:r>
      <w:r w:rsidR="00DF18BB" w:rsidRPr="005B1B4F">
        <w:t>dhe mjedisin nuk njihen.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16. Mbetjet me natyrë eksplozive që nuk janë objekt i ndonjë</w:t>
      </w:r>
      <w:r>
        <w:t xml:space="preserve"> </w:t>
      </w:r>
      <w:r w:rsidR="00DF18BB" w:rsidRPr="005B1B4F">
        <w:t>legjislacioni tjetër.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17. Mbetje prej prodhimit, formulimit dhe përdorimit të</w:t>
      </w:r>
      <w:r>
        <w:t xml:space="preserve"> </w:t>
      </w:r>
      <w:r w:rsidR="00DF18BB" w:rsidRPr="005B1B4F">
        <w:t>kimikateve fotografike dhe materialeve të përpunuara.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18. Mbetje që rrjedhin nga trajtimi sipërfaqësor i metaleve</w:t>
      </w:r>
      <w:r>
        <w:t xml:space="preserve"> </w:t>
      </w:r>
      <w:r w:rsidR="00DF18BB" w:rsidRPr="005B1B4F">
        <w:t>dhe lëndëve plastike.</w:t>
      </w:r>
    </w:p>
    <w:p w:rsidR="00DF18BB" w:rsidRPr="005B1B4F" w:rsidRDefault="00745595" w:rsidP="00DF18BB">
      <w:pPr>
        <w:pStyle w:val="Paragrafi"/>
      </w:pPr>
      <w:r>
        <w:t xml:space="preserve"> </w:t>
      </w:r>
      <w:r w:rsidR="00DF18BB" w:rsidRPr="005B1B4F">
        <w:t>19. Mbetje prej operacioneve të asgjësimit të mbetjeve</w:t>
      </w:r>
      <w:r>
        <w:t xml:space="preserve"> </w:t>
      </w:r>
      <w:r w:rsidR="00DF18BB" w:rsidRPr="005B1B4F">
        <w:t>industriale.</w:t>
      </w:r>
    </w:p>
    <w:p w:rsidR="00DF18BB" w:rsidRPr="005B1B4F" w:rsidRDefault="00DF18BB" w:rsidP="00DF18BB">
      <w:pPr>
        <w:pStyle w:val="Paragrafi"/>
      </w:pPr>
    </w:p>
    <w:p w:rsidR="00DF18BB" w:rsidRPr="005B1B4F" w:rsidRDefault="00583460" w:rsidP="00DF18BB">
      <w:pPr>
        <w:pStyle w:val="TitulliTitull"/>
      </w:pPr>
      <w:r>
        <w:t xml:space="preserve">          MBETJE Që KANë Në PëRBë</w:t>
      </w:r>
      <w:r w:rsidR="00DF18BB" w:rsidRPr="005B1B4F">
        <w:t>RJE:</w:t>
      </w:r>
    </w:p>
    <w:p w:rsidR="00DF18BB" w:rsidRPr="005B1B4F" w:rsidRDefault="00DF18BB" w:rsidP="00DF18BB">
      <w:pPr>
        <w:pStyle w:val="Paragrafi"/>
      </w:pPr>
    </w:p>
    <w:p w:rsidR="00DF18BB" w:rsidRPr="005B1B4F" w:rsidRDefault="00DF18BB" w:rsidP="00DF18BB">
      <w:pPr>
        <w:pStyle w:val="Paragrafi"/>
      </w:pPr>
      <w:r w:rsidRPr="005B1B4F">
        <w:lastRenderedPageBreak/>
        <w:t xml:space="preserve">     20. Karbonile të metaleve.</w:t>
      </w:r>
    </w:p>
    <w:p w:rsidR="00DF18BB" w:rsidRPr="005B1B4F" w:rsidRDefault="00DF18BB" w:rsidP="00DF18BB">
      <w:pPr>
        <w:pStyle w:val="Paragrafi"/>
      </w:pPr>
      <w:r w:rsidRPr="005B1B4F">
        <w:t xml:space="preserve">     21. Beril, komponime të berilit.</w:t>
      </w:r>
    </w:p>
    <w:p w:rsidR="00DF18BB" w:rsidRPr="005B1B4F" w:rsidRDefault="00DF18BB" w:rsidP="00DF18BB">
      <w:pPr>
        <w:pStyle w:val="Paragrafi"/>
      </w:pPr>
      <w:r w:rsidRPr="005B1B4F">
        <w:t xml:space="preserve">     22. Komponime të kromit gjashtëvalent.</w:t>
      </w:r>
    </w:p>
    <w:p w:rsidR="00DF18BB" w:rsidRPr="005B1B4F" w:rsidRDefault="00DF18BB" w:rsidP="00DF18BB">
      <w:pPr>
        <w:pStyle w:val="Paragrafi"/>
      </w:pPr>
      <w:r w:rsidRPr="005B1B4F">
        <w:t xml:space="preserve">     23. Komponime të bakrit.</w:t>
      </w:r>
    </w:p>
    <w:p w:rsidR="00DF18BB" w:rsidRPr="005B1B4F" w:rsidRDefault="00DF18BB" w:rsidP="00DF18BB">
      <w:pPr>
        <w:pStyle w:val="Paragrafi"/>
      </w:pPr>
      <w:r w:rsidRPr="005B1B4F">
        <w:t xml:space="preserve">     24. Komponime të zinkut.</w:t>
      </w:r>
    </w:p>
    <w:p w:rsidR="00DF18BB" w:rsidRPr="005B1B4F" w:rsidRDefault="00DF18BB" w:rsidP="00DF18BB">
      <w:pPr>
        <w:pStyle w:val="Paragrafi"/>
      </w:pPr>
      <w:r w:rsidRPr="005B1B4F">
        <w:t xml:space="preserve">     25. Arsenik dhe komponime të arsenikut.</w:t>
      </w:r>
    </w:p>
    <w:p w:rsidR="00DF18BB" w:rsidRPr="005B1B4F" w:rsidRDefault="00DF18BB" w:rsidP="00DF18BB">
      <w:pPr>
        <w:pStyle w:val="Paragrafi"/>
      </w:pPr>
      <w:r w:rsidRPr="005B1B4F">
        <w:t xml:space="preserve">     26. Selen dhe komponime të selenit.</w:t>
      </w:r>
    </w:p>
    <w:p w:rsidR="00DF18BB" w:rsidRPr="005B1B4F" w:rsidRDefault="00DF18BB" w:rsidP="00DF18BB">
      <w:pPr>
        <w:pStyle w:val="Paragrafi"/>
      </w:pPr>
      <w:r w:rsidRPr="005B1B4F">
        <w:t xml:space="preserve">     27. Kadmium dhe komponime të kadmiumit.</w:t>
      </w:r>
    </w:p>
    <w:p w:rsidR="00DF18BB" w:rsidRPr="005B1B4F" w:rsidRDefault="00DF18BB" w:rsidP="00DF18BB">
      <w:pPr>
        <w:pStyle w:val="Paragrafi"/>
      </w:pPr>
      <w:r w:rsidRPr="005B1B4F">
        <w:t xml:space="preserve">     28. Antimon dhe komponime të antimonit.</w:t>
      </w:r>
    </w:p>
    <w:p w:rsidR="00DF18BB" w:rsidRPr="005B1B4F" w:rsidRDefault="00DF18BB" w:rsidP="00DF18BB">
      <w:pPr>
        <w:pStyle w:val="Paragrafi"/>
      </w:pPr>
      <w:r w:rsidRPr="005B1B4F">
        <w:t xml:space="preserve">     29. Telur dhe komponime të telurit.</w:t>
      </w:r>
    </w:p>
    <w:p w:rsidR="00DF18BB" w:rsidRPr="005B1B4F" w:rsidRDefault="00DF18BB" w:rsidP="00DF18BB">
      <w:pPr>
        <w:pStyle w:val="Paragrafi"/>
      </w:pPr>
      <w:r w:rsidRPr="005B1B4F">
        <w:t xml:space="preserve">     30. Mërkur dhe komponime të mërkurit.</w:t>
      </w:r>
    </w:p>
    <w:p w:rsidR="00DF18BB" w:rsidRPr="005B1B4F" w:rsidRDefault="00DF18BB" w:rsidP="00DF18BB">
      <w:pPr>
        <w:pStyle w:val="Paragrafi"/>
      </w:pPr>
      <w:r w:rsidRPr="005B1B4F">
        <w:t xml:space="preserve">     31. Plumb dhe komponime të plumbit.</w:t>
      </w:r>
    </w:p>
    <w:p w:rsidR="00DF18BB" w:rsidRPr="005B1B4F" w:rsidRDefault="00DF18BB" w:rsidP="00DF18BB">
      <w:pPr>
        <w:pStyle w:val="Paragrafi"/>
      </w:pPr>
      <w:r w:rsidRPr="005B1B4F">
        <w:t xml:space="preserve">     32. Komponime inorganike të fluorit, duke përjashtuar </w:t>
      </w:r>
    </w:p>
    <w:p w:rsidR="00DF18BB" w:rsidRPr="005B1B4F" w:rsidRDefault="00DF18BB" w:rsidP="00DF18BB">
      <w:pPr>
        <w:pStyle w:val="Paragrafi"/>
      </w:pPr>
      <w:r w:rsidRPr="005B1B4F">
        <w:t>flururin e kalciumit.</w:t>
      </w:r>
    </w:p>
    <w:p w:rsidR="00DF18BB" w:rsidRPr="005B1B4F" w:rsidRDefault="00DF18BB" w:rsidP="00DF18BB">
      <w:pPr>
        <w:pStyle w:val="Paragrafi"/>
      </w:pPr>
      <w:r w:rsidRPr="005B1B4F">
        <w:t xml:space="preserve">     33. Cianure inorganike.</w:t>
      </w:r>
    </w:p>
    <w:p w:rsidR="00DF18BB" w:rsidRPr="005B1B4F" w:rsidRDefault="00DF18BB" w:rsidP="00DF18BB">
      <w:pPr>
        <w:pStyle w:val="Paragrafi"/>
      </w:pPr>
      <w:r w:rsidRPr="005B1B4F">
        <w:t xml:space="preserve">     34. Solucione acide ose acide në trajtë të ngurtë.</w:t>
      </w:r>
    </w:p>
    <w:p w:rsidR="00DF18BB" w:rsidRPr="005B1B4F" w:rsidRDefault="00DF18BB" w:rsidP="00DF18BB">
      <w:pPr>
        <w:pStyle w:val="Paragrafi"/>
      </w:pPr>
      <w:r w:rsidRPr="005B1B4F">
        <w:t xml:space="preserve">     35. Solucione bazike ose baza në trajtë të ngurtë.</w:t>
      </w:r>
    </w:p>
    <w:p w:rsidR="00DF18BB" w:rsidRPr="005B1B4F" w:rsidRDefault="00DF18BB" w:rsidP="00DF18BB">
      <w:pPr>
        <w:pStyle w:val="Paragrafi"/>
      </w:pPr>
      <w:r w:rsidRPr="005B1B4F">
        <w:t xml:space="preserve">     36. Asbest (pluhur dhe fibra).     </w:t>
      </w:r>
    </w:p>
    <w:p w:rsidR="00DF18BB" w:rsidRPr="005B1B4F" w:rsidRDefault="00DF18BB" w:rsidP="00DF18BB">
      <w:pPr>
        <w:pStyle w:val="Paragrafi"/>
      </w:pPr>
      <w:r w:rsidRPr="005B1B4F">
        <w:t xml:space="preserve">     37. Komponime organike të fosforit.</w:t>
      </w:r>
    </w:p>
    <w:p w:rsidR="00DF18BB" w:rsidRPr="005B1B4F" w:rsidRDefault="00DF18BB" w:rsidP="00DF18BB">
      <w:pPr>
        <w:pStyle w:val="Paragrafi"/>
      </w:pPr>
      <w:r w:rsidRPr="005B1B4F">
        <w:t xml:space="preserve">     38. Cianure organike.</w:t>
      </w:r>
    </w:p>
    <w:p w:rsidR="00DF18BB" w:rsidRPr="005B1B4F" w:rsidRDefault="00DF18BB" w:rsidP="00DF18BB">
      <w:pPr>
        <w:pStyle w:val="Paragrafi"/>
      </w:pPr>
      <w:r w:rsidRPr="005B1B4F">
        <w:t xml:space="preserve">     39. Fenole, komponime të fenolit duke përfshirë </w:t>
      </w:r>
    </w:p>
    <w:p w:rsidR="00DF18BB" w:rsidRPr="005B1B4F" w:rsidRDefault="00DF18BB" w:rsidP="00DF18BB">
      <w:pPr>
        <w:pStyle w:val="Paragrafi"/>
      </w:pPr>
      <w:r w:rsidRPr="005B1B4F">
        <w:t>klorofenolet.</w:t>
      </w:r>
    </w:p>
    <w:p w:rsidR="00DF18BB" w:rsidRPr="005B1B4F" w:rsidRDefault="00DF18BB" w:rsidP="00DF18BB">
      <w:pPr>
        <w:pStyle w:val="Paragrafi"/>
      </w:pPr>
      <w:r w:rsidRPr="005B1B4F">
        <w:t xml:space="preserve">     40. Etere.</w:t>
      </w:r>
    </w:p>
    <w:p w:rsidR="00DF18BB" w:rsidRPr="005B1B4F" w:rsidRDefault="00DF18BB" w:rsidP="00DF18BB">
      <w:pPr>
        <w:pStyle w:val="Paragrafi"/>
      </w:pPr>
      <w:r w:rsidRPr="005B1B4F">
        <w:t xml:space="preserve">     41. Tretës organik të halogjenizuar.</w:t>
      </w:r>
    </w:p>
    <w:p w:rsidR="00DF18BB" w:rsidRPr="005B1B4F" w:rsidRDefault="00DF18BB" w:rsidP="00DF18BB">
      <w:pPr>
        <w:pStyle w:val="Paragrafi"/>
      </w:pPr>
      <w:r w:rsidRPr="005B1B4F">
        <w:t xml:space="preserve">     42. Tretësa organikë përveç solventeve të halogjenuar.</w:t>
      </w:r>
    </w:p>
    <w:p w:rsidR="00DF18BB" w:rsidRPr="005B1B4F" w:rsidRDefault="00DF18BB" w:rsidP="00DF18BB">
      <w:pPr>
        <w:pStyle w:val="Paragrafi"/>
      </w:pPr>
      <w:r w:rsidRPr="005B1B4F">
        <w:t xml:space="preserve">     43. Çdo derivat i dibenzo-furanit të polikloruar.</w:t>
      </w:r>
    </w:p>
    <w:p w:rsidR="00DF18BB" w:rsidRPr="005B1B4F" w:rsidRDefault="00DF18BB" w:rsidP="00DF18BB">
      <w:pPr>
        <w:pStyle w:val="Paragrafi"/>
      </w:pPr>
      <w:r w:rsidRPr="005B1B4F">
        <w:t xml:space="preserve">     44. Çdo derivat i dibenzo-p-dioksinës së polikloruar.</w:t>
      </w:r>
    </w:p>
    <w:p w:rsidR="00DF18BB" w:rsidRPr="005B1B4F" w:rsidRDefault="00DF18BB" w:rsidP="00DF18BB">
      <w:pPr>
        <w:pStyle w:val="Paragrafi"/>
      </w:pPr>
      <w:r w:rsidRPr="005B1B4F">
        <w:t xml:space="preserve">     45. Komponime organike të halogjenuara, të tjera veç lëndëve</w:t>
      </w:r>
      <w:r w:rsidR="00583460">
        <w:t xml:space="preserve"> </w:t>
      </w:r>
      <w:r w:rsidRPr="005B1B4F">
        <w:t>të përmendura në këtë aneks (p.sh. 39,</w:t>
      </w:r>
      <w:r w:rsidR="002A7EC6">
        <w:t xml:space="preserve"> </w:t>
      </w:r>
      <w:r w:rsidRPr="005B1B4F">
        <w:t>41, 42, 43, 44).</w:t>
      </w:r>
    </w:p>
    <w:p w:rsidR="00DF18BB" w:rsidRPr="005B1B4F" w:rsidRDefault="00DF18BB" w:rsidP="00DF18BB">
      <w:pPr>
        <w:pStyle w:val="Paragrafi"/>
      </w:pPr>
      <w:r w:rsidRPr="005B1B4F">
        <w:t xml:space="preserve">     46. Mbetjet që rrjedhin prej djegies të mbeturinave urbane.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6E7D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7EC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3460"/>
    <w:rsid w:val="0058563C"/>
    <w:rsid w:val="005A53C5"/>
    <w:rsid w:val="005C0A10"/>
    <w:rsid w:val="005D4BA8"/>
    <w:rsid w:val="005E62A5"/>
    <w:rsid w:val="00607F6D"/>
    <w:rsid w:val="00634290"/>
    <w:rsid w:val="006952B2"/>
    <w:rsid w:val="00697FDD"/>
    <w:rsid w:val="006A37D8"/>
    <w:rsid w:val="006E35E0"/>
    <w:rsid w:val="00705463"/>
    <w:rsid w:val="0074183C"/>
    <w:rsid w:val="00745595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3A9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05D9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18BB"/>
    <w:rsid w:val="00E06AA7"/>
    <w:rsid w:val="00E624E2"/>
    <w:rsid w:val="00E645E3"/>
    <w:rsid w:val="00E86938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47B76A-FE44-4CDF-9CB1-77DE9FF2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F18B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