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284" w:rsidRPr="005B1B4F" w:rsidRDefault="008B2284" w:rsidP="008B2284">
      <w:pPr>
        <w:pStyle w:val="Akti"/>
      </w:pPr>
      <w:bookmarkStart w:id="0" w:name="_GoBack"/>
      <w:bookmarkEnd w:id="0"/>
      <w:r w:rsidRPr="005B1B4F">
        <w:t>V E N D I M</w:t>
      </w:r>
    </w:p>
    <w:p w:rsidR="008B2284" w:rsidRPr="005B1B4F" w:rsidRDefault="008B2284" w:rsidP="008B2284">
      <w:pPr>
        <w:pStyle w:val="NumriData"/>
      </w:pPr>
      <w:r w:rsidRPr="005B1B4F">
        <w:t>Nr.91, datë 9.3.1994</w:t>
      </w:r>
    </w:p>
    <w:p w:rsidR="008B2284" w:rsidRPr="005B1B4F" w:rsidRDefault="008B2284" w:rsidP="008B2284">
      <w:pPr>
        <w:pStyle w:val="Paragrafi"/>
      </w:pPr>
    </w:p>
    <w:p w:rsidR="008B2284" w:rsidRPr="005B1B4F" w:rsidRDefault="008B2284" w:rsidP="008B2284">
      <w:pPr>
        <w:pStyle w:val="Titulli"/>
      </w:pPr>
      <w:r w:rsidRPr="005B1B4F">
        <w:t>PËR ÇMIMET E SHITJES SË SHEQERIT PËR POPULLSINË</w:t>
      </w:r>
    </w:p>
    <w:p w:rsidR="008B2284" w:rsidRPr="005B1B4F" w:rsidRDefault="008B2284" w:rsidP="008B2284">
      <w:pPr>
        <w:pStyle w:val="Paragrafi"/>
      </w:pPr>
    </w:p>
    <w:p w:rsidR="008B2284" w:rsidRPr="005B1B4F" w:rsidRDefault="008B2284" w:rsidP="008B2284">
      <w:pPr>
        <w:pStyle w:val="BazLigjPropozues"/>
      </w:pPr>
      <w:r w:rsidRPr="005B1B4F">
        <w:t>Në mbështetje të ligjit Nr.7581, datë 7.7.1992"Për çmimet dhe tarifat”, ndryshuar me ligjin Nr.7646, datë *.12.1992, me propozimin e Ministrisë së Financave, Këshilli i Ministrave</w:t>
      </w:r>
    </w:p>
    <w:p w:rsidR="008B2284" w:rsidRPr="005B1B4F" w:rsidRDefault="008B2284" w:rsidP="008B2284">
      <w:pPr>
        <w:pStyle w:val="Paragrafi"/>
      </w:pPr>
    </w:p>
    <w:p w:rsidR="008B2284" w:rsidRPr="005B1B4F" w:rsidRDefault="008B2284" w:rsidP="008B2284">
      <w:pPr>
        <w:pStyle w:val="VENDOSI"/>
      </w:pPr>
      <w:r w:rsidRPr="005B1B4F">
        <w:t>V E N D O S I :</w:t>
      </w:r>
    </w:p>
    <w:p w:rsidR="008B2284" w:rsidRPr="005B1B4F" w:rsidRDefault="008B2284" w:rsidP="008B2284">
      <w:pPr>
        <w:pStyle w:val="Paragrafi"/>
      </w:pPr>
    </w:p>
    <w:p w:rsidR="008B2284" w:rsidRPr="005B1B4F" w:rsidRDefault="008B2284" w:rsidP="008B2284">
      <w:pPr>
        <w:pStyle w:val="Paragrafi"/>
      </w:pPr>
      <w:r w:rsidRPr="005B1B4F">
        <w:t>1. Për uljen e fitimeve spekulative çmimi i shitjes me pakicë të sheqerit caktohet 6O lekë pë kg. Ky çmim të konsiderohet si mim tavan dhe i detyrueshëm për zbatimin nga të gjitha subjektet përkatëse treguesa të tij.</w:t>
      </w:r>
    </w:p>
    <w:p w:rsidR="008B2284" w:rsidRPr="005B1B4F" w:rsidRDefault="008B2284" w:rsidP="008B2284">
      <w:pPr>
        <w:pStyle w:val="Paragrafi"/>
      </w:pPr>
      <w:r w:rsidRPr="005B1B4F">
        <w:t>Çmimi i shitjes së sheqerit ndërmjet vetë subjekteve të vazhdojë të jetë i liberatizuar, duke u caktuar në marrëveshje mes palëve.</w:t>
      </w:r>
    </w:p>
    <w:p w:rsidR="008B2284" w:rsidRPr="005B1B4F" w:rsidRDefault="008B2284" w:rsidP="008B2284">
      <w:pPr>
        <w:pStyle w:val="Paragrafi"/>
      </w:pPr>
      <w:r w:rsidRPr="005B1B4F">
        <w:t>2. Për çmimin e shitjes me shumicë të sheqerit që vjen me kuadrin e ndihmave shtetërore, të zbatohen vendimet dhe udhëzimet në fuqi të Këshillit të Ministrave ërkatësisht për organizimin , pritjen, shpërndarjen e administrimin e ndihmave shtetërore, si dhe për procedurat e prokurimit me fonde shtetërore të shitjes me ankand të mallrave me shumicë.</w:t>
      </w:r>
    </w:p>
    <w:p w:rsidR="008B2284" w:rsidRPr="005B1B4F" w:rsidRDefault="008B2284" w:rsidP="008B2284">
      <w:pPr>
        <w:pStyle w:val="Paragrafi"/>
      </w:pPr>
      <w:r w:rsidRPr="005B1B4F">
        <w:t>3. Ministria e Industrisë dhe e Tregtisë të njoftojë periodikisht Këshillin e Ministrave për ecurinë e çmimeve të shitjes së sheqerit dhe, me krijimin e kushteve të përshtatshme e me miratim të Ministrisë së Financave t‘i propozojë Këshillit të Ministrasve për marrjen e masave dhe kryerjen e ndryshimeve të tjera përkatëse.</w:t>
      </w:r>
    </w:p>
    <w:p w:rsidR="008B2284" w:rsidRPr="005B1B4F" w:rsidRDefault="008B2284" w:rsidP="008B2284">
      <w:pPr>
        <w:pStyle w:val="Paragrafi"/>
      </w:pPr>
      <w:r w:rsidRPr="005B1B4F">
        <w:t>4. Ngarkohen organet shtetërore përkatëse të kontrollit për zbatimin e cmimit tavan të sheqerit të caktuar në këtë vendim.</w:t>
      </w:r>
    </w:p>
    <w:p w:rsidR="008B2284" w:rsidRPr="005B1B4F" w:rsidRDefault="008B2284" w:rsidP="008B2284">
      <w:pPr>
        <w:pStyle w:val="Paragrafi"/>
      </w:pPr>
      <w:r w:rsidRPr="005B1B4F">
        <w:t>Ky vendim hyn në fuqi menjëherë.</w:t>
      </w:r>
    </w:p>
    <w:p w:rsidR="008B2284" w:rsidRPr="005B1B4F" w:rsidRDefault="008B2284" w:rsidP="008B2284">
      <w:pPr>
        <w:pStyle w:val="Paragrafi"/>
      </w:pPr>
    </w:p>
    <w:p w:rsidR="008B2284" w:rsidRPr="005B1B4F" w:rsidRDefault="008B2284" w:rsidP="008B2284">
      <w:pPr>
        <w:pStyle w:val="Autoriteti"/>
      </w:pPr>
      <w:r w:rsidRPr="005B1B4F">
        <w:t xml:space="preserve">                   KRYETARI I KËSHILLIT TË MINISTRAVE</w:t>
      </w:r>
    </w:p>
    <w:p w:rsidR="008B2284" w:rsidRPr="005B1B4F" w:rsidRDefault="008B2284" w:rsidP="008B2284">
      <w:pPr>
        <w:pStyle w:val="AutoritetiEmer"/>
      </w:pPr>
      <w:r w:rsidRPr="005B1B4F">
        <w:t xml:space="preserve">                     </w:t>
      </w:r>
      <w:r w:rsidR="00A91E66">
        <w:t xml:space="preserve">    Aleksandë</w:t>
      </w:r>
      <w:r w:rsidRPr="005B1B4F">
        <w:t>r Meksi</w:t>
      </w:r>
    </w:p>
    <w:p w:rsidR="008B2284" w:rsidRPr="005B1B4F" w:rsidRDefault="008B2284" w:rsidP="008B2284">
      <w:pPr>
        <w:pStyle w:val="Paragrafi"/>
      </w:pPr>
    </w:p>
    <w:p w:rsidR="008B2284" w:rsidRPr="005B1B4F" w:rsidRDefault="008B2284" w:rsidP="008B2284">
      <w:pPr>
        <w:pStyle w:val="Paragrafi"/>
      </w:pPr>
    </w:p>
    <w:p w:rsidR="008B2284" w:rsidRPr="005B1B4F" w:rsidRDefault="008B2284" w:rsidP="008B2284">
      <w:pPr>
        <w:pStyle w:val="Paragrafi"/>
      </w:pPr>
    </w:p>
    <w:p w:rsidR="008B2284" w:rsidRPr="005B1B4F" w:rsidRDefault="008B2284" w:rsidP="008B228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228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1E66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37C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FF84CB-2085-4996-9E86-CB9BCE2E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8B228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