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AAA" w:rsidRPr="005B1B4F" w:rsidRDefault="00C43AAA" w:rsidP="00C43AAA">
      <w:pPr>
        <w:pStyle w:val="Akti"/>
      </w:pPr>
      <w:bookmarkStart w:id="0" w:name="_GoBack"/>
      <w:bookmarkEnd w:id="0"/>
      <w:r w:rsidRPr="005B1B4F">
        <w:t xml:space="preserve">V E N D I M </w:t>
      </w:r>
    </w:p>
    <w:p w:rsidR="00C43AAA" w:rsidRPr="005B1B4F" w:rsidRDefault="00C43AAA" w:rsidP="00C43AAA">
      <w:pPr>
        <w:pStyle w:val="NumriData"/>
      </w:pPr>
      <w:r w:rsidRPr="005B1B4F">
        <w:t>Nr.113, datë 21.3.1994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Titulli"/>
      </w:pPr>
      <w:r w:rsidRPr="005B1B4F">
        <w:t>PËR KRITERET E LLOGARITJES SË VLERËS SË PAGESËS PËR LEJEN E SHFRYTËZIMIT MINERAR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BazLigjPropozues"/>
      </w:pPr>
      <w:r w:rsidRPr="005B1B4F">
        <w:t>Në zbatim të nenit 50 të ligjit minerar të Shqipërisë nr. 7796, datë 17.2.1994, me propozimin e Ministrisë së Burimeve Minerare dhe Energjitike, Këshilli i Ministrave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VENDOSI"/>
      </w:pPr>
      <w:r w:rsidRPr="005B1B4F">
        <w:t>V E N D O S I :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Paragrafi"/>
      </w:pPr>
      <w:r w:rsidRPr="005B1B4F">
        <w:t>1. Kriteret e llogaritjes së vlerës së pagës për lejen e shfrytëzimit minerar caktohen sipas tabeleve 1 dhe 2 që i bashkëngjiten këtij vendimi.</w:t>
      </w:r>
    </w:p>
    <w:p w:rsidR="00C43AAA" w:rsidRPr="005B1B4F" w:rsidRDefault="00C43AAA" w:rsidP="00C43AAA">
      <w:pPr>
        <w:pStyle w:val="Paragrafi"/>
      </w:pPr>
      <w:r w:rsidRPr="005B1B4F">
        <w:t>2. Vlera e pagesës për lejen e shfrytëzimit minerar për çdo km2 për mineralet e grupeve I, II dhe III të llogaritet sipas tabelave 1 dhe 2 që i bashkëngjiten këtij vendimi.</w:t>
      </w:r>
    </w:p>
    <w:p w:rsidR="00C43AAA" w:rsidRPr="005B1B4F" w:rsidRDefault="00C43AAA" w:rsidP="00C43AAA">
      <w:pPr>
        <w:pStyle w:val="Paragrafi"/>
      </w:pPr>
      <w:r w:rsidRPr="005B1B4F">
        <w:t>3. Për mineralet e grupi V vlera e kësaj pagese është sa ekuivalenti në lekë i 10.000 frangave zvicerane ne momentin e pagesës për çdo km2.</w:t>
      </w:r>
    </w:p>
    <w:p w:rsidR="00C43AAA" w:rsidRPr="005B1B4F" w:rsidRDefault="00C43AAA" w:rsidP="00C43AAA">
      <w:pPr>
        <w:pStyle w:val="Paragrafi"/>
      </w:pPr>
      <w:r w:rsidRPr="005B1B4F">
        <w:t>4. Për mineralet e grupit VI vlera e kësaj pagese është sa ekuivalenti në lekë i 8.000 frangave zvicerane ne momentin e pagesës për çdo km2.</w:t>
      </w:r>
    </w:p>
    <w:p w:rsidR="00C43AAA" w:rsidRPr="005B1B4F" w:rsidRDefault="00C43AAA" w:rsidP="00C43AAA">
      <w:pPr>
        <w:pStyle w:val="Paragrafi"/>
      </w:pPr>
      <w:r w:rsidRPr="005B1B4F">
        <w:t>5. Për zbatimin e këtij vendimi ngarkohet Ministria e Burimeve Minerare dhe Energjitike.</w:t>
      </w:r>
    </w:p>
    <w:p w:rsidR="00C43AAA" w:rsidRPr="005B1B4F" w:rsidRDefault="00C43AAA" w:rsidP="00C43AAA">
      <w:pPr>
        <w:pStyle w:val="Paragrafi"/>
      </w:pPr>
      <w:r w:rsidRPr="005B1B4F">
        <w:t xml:space="preserve">  Ky vendim hyn në fuqi menjëherë.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Autoriteti"/>
      </w:pPr>
      <w:r w:rsidRPr="005B1B4F">
        <w:t>KRYETARI I KËSHILLIT TË MIMNISTRAVE</w:t>
      </w:r>
    </w:p>
    <w:p w:rsidR="00C43AAA" w:rsidRPr="005B1B4F" w:rsidRDefault="00DE0572" w:rsidP="00C43AAA">
      <w:pPr>
        <w:pStyle w:val="AutoritetiEmer"/>
      </w:pPr>
      <w:r>
        <w:t>Aleksandë</w:t>
      </w:r>
      <w:r w:rsidR="00C43AAA" w:rsidRPr="005B1B4F">
        <w:t>r Meksi</w:t>
      </w:r>
    </w:p>
    <w:p w:rsidR="00C43AAA" w:rsidRPr="005B1B4F" w:rsidRDefault="00C43AAA" w:rsidP="00C43AAA">
      <w:pPr>
        <w:pStyle w:val="Paragrafi"/>
      </w:pPr>
      <w:r w:rsidRPr="005B1B4F">
        <w:t xml:space="preserve">  </w:t>
      </w:r>
    </w:p>
    <w:p w:rsidR="00C43AAA" w:rsidRPr="005B1B4F" w:rsidRDefault="00DE0572" w:rsidP="00C43AAA">
      <w:pPr>
        <w:pStyle w:val="TitulliTitull"/>
      </w:pPr>
      <w:r>
        <w:t>KRITERET E PëRCAKTIMIT Të PAGESëS Pë</w:t>
      </w:r>
      <w:r w:rsidR="00C43AAA" w:rsidRPr="005B1B4F">
        <w:t>R LEJEN E</w:t>
      </w:r>
      <w:r w:rsidR="00C43AAA">
        <w:t xml:space="preserve"> </w:t>
      </w:r>
      <w:r>
        <w:t>SHFRYTë</w:t>
      </w:r>
      <w:r w:rsidR="00C43AAA" w:rsidRPr="005B1B4F">
        <w:t>ZIMIT MINERAR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Paragrafi"/>
      </w:pPr>
      <w:r w:rsidRPr="005B1B4F">
        <w:t>Tabela 1.  Vlera bazë e përcaktuar sipas rentabilitetit.</w:t>
      </w:r>
    </w:p>
    <w:p w:rsidR="00C43AAA" w:rsidRPr="005B1B4F" w:rsidRDefault="00C43AAA" w:rsidP="00C43AAA">
      <w:pPr>
        <w:pStyle w:val="Paragrafi"/>
      </w:pPr>
      <w:r w:rsidRPr="005B1B4F">
        <w:t>---------------------------------------------------------------</w:t>
      </w:r>
    </w:p>
    <w:p w:rsidR="00C43AAA" w:rsidRPr="005B1B4F" w:rsidRDefault="00C43AAA" w:rsidP="00C43AAA">
      <w:pPr>
        <w:pStyle w:val="Paragrafi"/>
      </w:pPr>
      <w:r w:rsidRPr="005B1B4F">
        <w:t>Vlera e                               Vlefta bazë</w:t>
      </w:r>
    </w:p>
    <w:p w:rsidR="00C43AAA" w:rsidRPr="005B1B4F" w:rsidRDefault="00C43AAA" w:rsidP="00C43AAA">
      <w:pPr>
        <w:pStyle w:val="Paragrafi"/>
      </w:pPr>
      <w:r w:rsidRPr="005B1B4F">
        <w:t xml:space="preserve">Rentabilitetit                     (Franga zvicerane) </w:t>
      </w:r>
    </w:p>
    <w:p w:rsidR="00C43AAA" w:rsidRPr="005B1B4F" w:rsidRDefault="00C43AAA" w:rsidP="00C43AAA">
      <w:pPr>
        <w:pStyle w:val="Paragrafi"/>
      </w:pPr>
      <w:r w:rsidRPr="005B1B4F">
        <w:t>---------------------------------------------------------------</w:t>
      </w:r>
    </w:p>
    <w:p w:rsidR="00C43AAA" w:rsidRPr="005B1B4F" w:rsidRDefault="00C43AAA" w:rsidP="00C43AAA">
      <w:pPr>
        <w:pStyle w:val="Paragrafi"/>
      </w:pPr>
      <w:r w:rsidRPr="005B1B4F">
        <w:t>Rentabiliteti</w:t>
      </w:r>
    </w:p>
    <w:p w:rsidR="00C43AAA" w:rsidRPr="005B1B4F" w:rsidRDefault="00C43AAA" w:rsidP="00C43AAA">
      <w:pPr>
        <w:pStyle w:val="Paragrafi"/>
      </w:pPr>
      <w:r w:rsidRPr="005B1B4F">
        <w:t>a) 0 - 30 për qind                        7.500</w:t>
      </w:r>
    </w:p>
    <w:p w:rsidR="00C43AAA" w:rsidRPr="005B1B4F" w:rsidRDefault="00C43AAA" w:rsidP="00C43AAA">
      <w:pPr>
        <w:pStyle w:val="Paragrafi"/>
      </w:pPr>
      <w:r w:rsidRPr="005B1B4F">
        <w:t>b) 30-50  “    “                          9.000</w:t>
      </w:r>
    </w:p>
    <w:p w:rsidR="00C43AAA" w:rsidRPr="005B1B4F" w:rsidRDefault="00C43AAA" w:rsidP="00C43AAA">
      <w:pPr>
        <w:pStyle w:val="Paragrafi"/>
      </w:pPr>
      <w:r w:rsidRPr="005B1B4F">
        <w:t>c) mbi 50 “    “                         10.000</w:t>
      </w:r>
    </w:p>
    <w:p w:rsidR="00C43AAA" w:rsidRPr="005B1B4F" w:rsidRDefault="00C43AAA" w:rsidP="00C43AAA">
      <w:pPr>
        <w:pStyle w:val="Paragrafi"/>
      </w:pPr>
      <w:r w:rsidRPr="005B1B4F">
        <w:t>-----------------------------------------------------------------</w:t>
      </w:r>
    </w:p>
    <w:p w:rsidR="00C43AAA" w:rsidRPr="005B1B4F" w:rsidRDefault="00C43AAA" w:rsidP="00C43AAA">
      <w:pPr>
        <w:pStyle w:val="Paragrafi"/>
      </w:pPr>
      <w:r w:rsidRPr="005B1B4F">
        <w:t>Tabela 2  Koeficentet e konvertimit të vlerës bazë sipas kritereve që merren parasysh ne llogaritjen e pagesës së lejes të shfrytëzimit minerar.</w:t>
      </w:r>
    </w:p>
    <w:p w:rsidR="00C43AAA" w:rsidRPr="005B1B4F" w:rsidRDefault="00C43AAA" w:rsidP="00C43AAA">
      <w:pPr>
        <w:pStyle w:val="Paragrafi"/>
      </w:pPr>
      <w:r w:rsidRPr="005B1B4F">
        <w:t>-----------------------------------------------------------------</w:t>
      </w:r>
    </w:p>
    <w:p w:rsidR="00C43AAA" w:rsidRPr="005B1B4F" w:rsidRDefault="00C43AAA" w:rsidP="00C43AAA">
      <w:pPr>
        <w:pStyle w:val="Paragrafi"/>
      </w:pPr>
      <w:r w:rsidRPr="005B1B4F">
        <w:t>Kriteret                          Koeficenti i konvertimit</w:t>
      </w:r>
    </w:p>
    <w:p w:rsidR="00C43AAA" w:rsidRPr="005B1B4F" w:rsidRDefault="00C43AAA" w:rsidP="00C43AAA">
      <w:pPr>
        <w:pStyle w:val="Paragrafi"/>
      </w:pPr>
      <w:r w:rsidRPr="005B1B4F">
        <w:t xml:space="preserve">    (për qind)</w:t>
      </w:r>
    </w:p>
    <w:p w:rsidR="00C43AAA" w:rsidRPr="005B1B4F" w:rsidRDefault="00C43AAA" w:rsidP="00C43AAA">
      <w:pPr>
        <w:pStyle w:val="Paragrafi"/>
      </w:pPr>
      <w:r w:rsidRPr="005B1B4F">
        <w:t>-----------------------------------------------------------------</w:t>
      </w:r>
    </w:p>
    <w:p w:rsidR="00C43AAA" w:rsidRPr="005B1B4F" w:rsidRDefault="00C43AAA" w:rsidP="00C43AAA">
      <w:pPr>
        <w:pStyle w:val="Paragrafi"/>
      </w:pPr>
      <w:r w:rsidRPr="005B1B4F">
        <w:t>Largësia nga pika e shitjes.</w:t>
      </w:r>
    </w:p>
    <w:p w:rsidR="00C43AAA" w:rsidRPr="005B1B4F" w:rsidRDefault="00C43AAA" w:rsidP="00C43AAA">
      <w:pPr>
        <w:pStyle w:val="Paragrafi"/>
      </w:pPr>
      <w:r w:rsidRPr="005B1B4F">
        <w:t xml:space="preserve">a) Deri 25 km                                </w:t>
      </w:r>
      <w:r>
        <w:tab/>
      </w:r>
      <w:r w:rsidRPr="005B1B4F">
        <w:t>-</w:t>
      </w:r>
    </w:p>
    <w:p w:rsidR="00C43AAA" w:rsidRPr="005B1B4F" w:rsidRDefault="00C43AAA" w:rsidP="00C43AAA">
      <w:pPr>
        <w:pStyle w:val="Paragrafi"/>
      </w:pPr>
      <w:r w:rsidRPr="005B1B4F">
        <w:t xml:space="preserve">b) 25-50   km                                </w:t>
      </w:r>
      <w:r>
        <w:tab/>
      </w:r>
      <w:r w:rsidRPr="005B1B4F">
        <w:t>-5</w:t>
      </w:r>
    </w:p>
    <w:p w:rsidR="00C43AAA" w:rsidRPr="005B1B4F" w:rsidRDefault="00C43AAA" w:rsidP="00C43AAA">
      <w:pPr>
        <w:pStyle w:val="Paragrafi"/>
      </w:pPr>
      <w:r w:rsidRPr="005B1B4F">
        <w:t xml:space="preserve">c) 50-100  km                             </w:t>
      </w:r>
      <w:r>
        <w:tab/>
      </w:r>
      <w:r w:rsidRPr="005B1B4F">
        <w:t>-10</w:t>
      </w:r>
    </w:p>
    <w:p w:rsidR="00C43AAA" w:rsidRPr="005B1B4F" w:rsidRDefault="00C43AAA" w:rsidP="00C43AAA">
      <w:pPr>
        <w:pStyle w:val="Paragrafi"/>
      </w:pPr>
      <w:r w:rsidRPr="005B1B4F">
        <w:t xml:space="preserve">ç) Mbi 100 km                           </w:t>
      </w:r>
      <w:r>
        <w:tab/>
      </w:r>
      <w:r w:rsidRPr="005B1B4F">
        <w:t>-15</w:t>
      </w:r>
    </w:p>
    <w:p w:rsidR="00C43AAA" w:rsidRPr="005B1B4F" w:rsidRDefault="00C43AAA" w:rsidP="00C43AAA">
      <w:pPr>
        <w:pStyle w:val="Paragrafi"/>
      </w:pPr>
      <w:r w:rsidRPr="005B1B4F">
        <w:t>Infrastruktura</w:t>
      </w:r>
    </w:p>
    <w:p w:rsidR="00C43AAA" w:rsidRPr="005B1B4F" w:rsidRDefault="00C43AAA" w:rsidP="00C43AAA">
      <w:pPr>
        <w:pStyle w:val="Paragrafi"/>
      </w:pPr>
      <w:r w:rsidRPr="005B1B4F">
        <w:t xml:space="preserve">a) Ekziston                                </w:t>
      </w:r>
      <w:r>
        <w:tab/>
      </w:r>
      <w:r w:rsidRPr="005B1B4F">
        <w:t>-</w:t>
      </w:r>
    </w:p>
    <w:p w:rsidR="00C43AAA" w:rsidRPr="005B1B4F" w:rsidRDefault="00C43AAA" w:rsidP="00C43AAA">
      <w:pPr>
        <w:pStyle w:val="Paragrafi"/>
      </w:pPr>
      <w:r w:rsidRPr="005B1B4F">
        <w:t xml:space="preserve">b) Do përmirësime                     </w:t>
      </w:r>
      <w:r>
        <w:tab/>
      </w:r>
      <w:r w:rsidRPr="005B1B4F">
        <w:t>-10</w:t>
      </w:r>
    </w:p>
    <w:p w:rsidR="00C43AAA" w:rsidRPr="005B1B4F" w:rsidRDefault="00C43AAA" w:rsidP="00C43AAA">
      <w:pPr>
        <w:pStyle w:val="Paragrafi"/>
      </w:pPr>
      <w:r w:rsidRPr="005B1B4F">
        <w:t xml:space="preserve">c)Bëhet e re                             </w:t>
      </w:r>
      <w:r>
        <w:tab/>
      </w:r>
      <w:r w:rsidRPr="005B1B4F">
        <w:t>-15</w:t>
      </w:r>
    </w:p>
    <w:p w:rsidR="00C43AAA" w:rsidRPr="005B1B4F" w:rsidRDefault="00C43AAA" w:rsidP="00C43AAA">
      <w:pPr>
        <w:pStyle w:val="Paragrafi"/>
      </w:pPr>
      <w:r w:rsidRPr="005B1B4F">
        <w:t>Largësia nga qendra e banuar</w:t>
      </w:r>
    </w:p>
    <w:p w:rsidR="00C43AAA" w:rsidRPr="005B1B4F" w:rsidRDefault="00C43AAA" w:rsidP="00C43AAA">
      <w:pPr>
        <w:pStyle w:val="Paragrafi"/>
      </w:pPr>
      <w:r w:rsidRPr="005B1B4F">
        <w:t xml:space="preserve">a) Deri 5    km                           </w:t>
      </w:r>
      <w:r>
        <w:tab/>
      </w:r>
      <w:r w:rsidRPr="005B1B4F">
        <w:t>-</w:t>
      </w:r>
    </w:p>
    <w:p w:rsidR="00C43AAA" w:rsidRPr="005B1B4F" w:rsidRDefault="00C43AAA" w:rsidP="00C43AAA">
      <w:pPr>
        <w:pStyle w:val="Paragrafi"/>
      </w:pPr>
      <w:r w:rsidRPr="005B1B4F">
        <w:lastRenderedPageBreak/>
        <w:t xml:space="preserve">b) 5-10      km                          </w:t>
      </w:r>
      <w:r>
        <w:tab/>
      </w:r>
      <w:r w:rsidRPr="005B1B4F">
        <w:t>-5</w:t>
      </w:r>
    </w:p>
    <w:p w:rsidR="00C43AAA" w:rsidRPr="005B1B4F" w:rsidRDefault="00C43AAA" w:rsidP="00C43AAA">
      <w:pPr>
        <w:pStyle w:val="Paragrafi"/>
      </w:pPr>
      <w:r w:rsidRPr="005B1B4F">
        <w:t xml:space="preserve">c) 10-20     km                          </w:t>
      </w:r>
      <w:r>
        <w:tab/>
      </w:r>
      <w:r w:rsidRPr="005B1B4F">
        <w:t>-10</w:t>
      </w:r>
    </w:p>
    <w:p w:rsidR="00C43AAA" w:rsidRPr="005B1B4F" w:rsidRDefault="00C43AAA" w:rsidP="00C43AAA">
      <w:pPr>
        <w:pStyle w:val="Paragrafi"/>
      </w:pPr>
      <w:r w:rsidRPr="005B1B4F">
        <w:t xml:space="preserve">ç) Mbi 20    km                     </w:t>
      </w:r>
      <w:r>
        <w:tab/>
      </w:r>
      <w:r>
        <w:tab/>
      </w:r>
      <w:r w:rsidRPr="005B1B4F">
        <w:t>-15</w:t>
      </w:r>
    </w:p>
    <w:p w:rsidR="00C43AAA" w:rsidRPr="005B1B4F" w:rsidRDefault="00C43AAA" w:rsidP="00C43AAA">
      <w:pPr>
        <w:pStyle w:val="Paragrafi"/>
      </w:pPr>
      <w:r w:rsidRPr="005B1B4F">
        <w:t>Për procese përpunimi</w:t>
      </w:r>
    </w:p>
    <w:p w:rsidR="00C43AAA" w:rsidRPr="005B1B4F" w:rsidRDefault="00C43AAA" w:rsidP="00C43AAA">
      <w:pPr>
        <w:pStyle w:val="Paragrafi"/>
      </w:pPr>
      <w:r w:rsidRPr="005B1B4F">
        <w:t xml:space="preserve">a) Shitet drejtpërdrejt                    </w:t>
      </w:r>
      <w:r>
        <w:tab/>
      </w:r>
      <w:r w:rsidRPr="005B1B4F">
        <w:t>-</w:t>
      </w:r>
    </w:p>
    <w:p w:rsidR="00C43AAA" w:rsidRPr="005B1B4F" w:rsidRDefault="00C43AAA" w:rsidP="00C43AAA">
      <w:pPr>
        <w:pStyle w:val="Paragrafi"/>
      </w:pPr>
      <w:r w:rsidRPr="005B1B4F">
        <w:t xml:space="preserve">b) Kalon një proces                      </w:t>
      </w:r>
      <w:r>
        <w:tab/>
      </w:r>
      <w:r w:rsidRPr="005B1B4F">
        <w:t>- 5</w:t>
      </w:r>
    </w:p>
    <w:p w:rsidR="00C43AAA" w:rsidRPr="005B1B4F" w:rsidRDefault="00C43AAA" w:rsidP="00C43AAA">
      <w:pPr>
        <w:pStyle w:val="Paragrafi"/>
      </w:pPr>
      <w:r w:rsidRPr="005B1B4F">
        <w:t xml:space="preserve">c) Kalon 2 procese                      </w:t>
      </w:r>
      <w:r>
        <w:tab/>
      </w:r>
      <w:r w:rsidRPr="005B1B4F">
        <w:t>- 10</w:t>
      </w:r>
    </w:p>
    <w:p w:rsidR="00C43AAA" w:rsidRPr="005B1B4F" w:rsidRDefault="00C43AAA" w:rsidP="00C43AAA">
      <w:pPr>
        <w:pStyle w:val="Paragrafi"/>
      </w:pPr>
      <w:r w:rsidRPr="005B1B4F">
        <w:t xml:space="preserve">ç) Me shumë se 2 procese               </w:t>
      </w:r>
      <w:r>
        <w:tab/>
      </w:r>
      <w:r w:rsidRPr="005B1B4F">
        <w:t>- 15</w:t>
      </w: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Paragrafi"/>
      </w:pPr>
    </w:p>
    <w:p w:rsidR="00C43AAA" w:rsidRPr="005B1B4F" w:rsidRDefault="00C43AAA" w:rsidP="00C43A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A5FF4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391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3AAA"/>
    <w:rsid w:val="00C7710C"/>
    <w:rsid w:val="00D1319A"/>
    <w:rsid w:val="00D7455C"/>
    <w:rsid w:val="00D92AC6"/>
    <w:rsid w:val="00D97A55"/>
    <w:rsid w:val="00DC64E5"/>
    <w:rsid w:val="00DE057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478308-EA4C-45C3-963C-96FCF1BD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