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1CF" w:rsidRPr="005B1B4F" w:rsidRDefault="006631CF" w:rsidP="006631CF">
      <w:pPr>
        <w:pStyle w:val="Akti"/>
      </w:pPr>
      <w:bookmarkStart w:id="0" w:name="_GoBack"/>
      <w:bookmarkEnd w:id="0"/>
      <w:r w:rsidRPr="005B1B4F">
        <w:t>V E N D I M</w:t>
      </w:r>
    </w:p>
    <w:p w:rsidR="006631CF" w:rsidRPr="005B1B4F" w:rsidRDefault="006631CF" w:rsidP="006631CF">
      <w:pPr>
        <w:pStyle w:val="NumriData"/>
      </w:pPr>
      <w:r w:rsidRPr="005B1B4F">
        <w:t>Nr.142, datë 5.4.1994</w:t>
      </w:r>
    </w:p>
    <w:p w:rsidR="006631CF" w:rsidRPr="005B1B4F" w:rsidRDefault="006631CF" w:rsidP="006631CF">
      <w:pPr>
        <w:pStyle w:val="Paragrafi"/>
      </w:pPr>
    </w:p>
    <w:p w:rsidR="006631CF" w:rsidRPr="005B1B4F" w:rsidRDefault="006631CF" w:rsidP="006631CF">
      <w:pPr>
        <w:pStyle w:val="Titulli"/>
      </w:pPr>
      <w:r w:rsidRPr="005B1B4F">
        <w:t>PËR NJË SHTESË NË VENDIMIN E KËSHILLIT TË MINISTRAVE NR.511, DATË 26.10.1993 “PËR NDRYSHIMIN E ÇMIMEVE TË SHITJES BRENDA VENDIT TË DISA LËNDËVE TË PARA, MATERIALEVE, PJESËVE TË NDËRRIMIT, MAKINERIVE ETJ., TË ARDHURA NË  KUADRIN E NDIHMAVE DHE KREDIVE ME KUSHTE FAVORIZUESE NGA INSTITUCIONE NDËRKOMBËTARE E SHTETE TË VEÇANTA, SI DHE PËR MËNYRËN E PAGESËS SË TYRE”</w:t>
      </w:r>
    </w:p>
    <w:p w:rsidR="006631CF" w:rsidRPr="005B1B4F" w:rsidRDefault="006631CF" w:rsidP="006631CF">
      <w:pPr>
        <w:pStyle w:val="Paragrafi"/>
      </w:pPr>
    </w:p>
    <w:p w:rsidR="006631CF" w:rsidRPr="005B1B4F" w:rsidRDefault="006631CF" w:rsidP="006631CF">
      <w:pPr>
        <w:pStyle w:val="BazLigjPropozues"/>
      </w:pPr>
      <w:r w:rsidRPr="005B1B4F">
        <w:t>Me propozimin e Ministrisë së Industrisë dhe të Tregtisë, Këshilli i Ministrave</w:t>
      </w:r>
    </w:p>
    <w:p w:rsidR="006631CF" w:rsidRPr="005B1B4F" w:rsidRDefault="006631CF" w:rsidP="006631CF">
      <w:pPr>
        <w:pStyle w:val="Paragrafi"/>
      </w:pPr>
    </w:p>
    <w:p w:rsidR="006631CF" w:rsidRPr="005B1B4F" w:rsidRDefault="006631CF" w:rsidP="006631CF">
      <w:pPr>
        <w:pStyle w:val="VENDOSI"/>
      </w:pPr>
      <w:r w:rsidRPr="005B1B4F">
        <w:t>V E N D O S I:</w:t>
      </w:r>
    </w:p>
    <w:p w:rsidR="006631CF" w:rsidRPr="005B1B4F" w:rsidRDefault="006631CF" w:rsidP="006631CF">
      <w:pPr>
        <w:pStyle w:val="Paragrafi"/>
      </w:pPr>
    </w:p>
    <w:p w:rsidR="006631CF" w:rsidRPr="005B1B4F" w:rsidRDefault="006631CF" w:rsidP="006631CF">
      <w:pPr>
        <w:pStyle w:val="Paragrafi"/>
      </w:pPr>
      <w:r w:rsidRPr="005B1B4F">
        <w:t>Në vendimin e Këshillit të Ministrave nr.511, datë 26.10.1993, në pikën 1 të kreut I shtohet një fjali me këtë përmbajtje:</w:t>
      </w:r>
    </w:p>
    <w:p w:rsidR="006631CF" w:rsidRPr="005B1B4F" w:rsidRDefault="006631CF" w:rsidP="006631CF">
      <w:pPr>
        <w:pStyle w:val="Paragrafi"/>
      </w:pPr>
      <w:r w:rsidRPr="005B1B4F">
        <w:t>“Në këtë mënyrë të formohen edhe çmimet e mallrave të importuara me kredinë kineze të vitit 1991, të cilat për shkak të eksodit u shkarkuan në portet e Pireut dhe të Rjekës”.</w:t>
      </w:r>
    </w:p>
    <w:p w:rsidR="006631CF" w:rsidRPr="005B1B4F" w:rsidRDefault="006631CF" w:rsidP="006631CF">
      <w:pPr>
        <w:pStyle w:val="Paragrafi"/>
      </w:pPr>
      <w:r w:rsidRPr="005B1B4F">
        <w:t>Ky vendim hyn në fuqi menjëherë.</w:t>
      </w:r>
    </w:p>
    <w:p w:rsidR="006631CF" w:rsidRPr="005B1B4F" w:rsidRDefault="006631CF" w:rsidP="006631CF">
      <w:pPr>
        <w:pStyle w:val="Paragrafi"/>
      </w:pPr>
    </w:p>
    <w:p w:rsidR="006631CF" w:rsidRPr="005B1B4F" w:rsidRDefault="006631CF" w:rsidP="006631CF">
      <w:pPr>
        <w:pStyle w:val="Autoriteti"/>
      </w:pPr>
      <w:r w:rsidRPr="005B1B4F">
        <w:t>KRYETARI I KËSHILLIT TË MINISTRAVE</w:t>
      </w:r>
    </w:p>
    <w:p w:rsidR="006631CF" w:rsidRPr="005B1B4F" w:rsidRDefault="006631CF" w:rsidP="006631CF">
      <w:pPr>
        <w:pStyle w:val="AutoritetiEmer"/>
      </w:pPr>
      <w:r w:rsidRPr="005B1B4F">
        <w:t xml:space="preserve">     Aleksandër Meksi</w:t>
      </w:r>
    </w:p>
    <w:p w:rsidR="006631CF" w:rsidRPr="005B1B4F" w:rsidRDefault="006631CF" w:rsidP="006631C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631CF"/>
    <w:rsid w:val="00697FDD"/>
    <w:rsid w:val="006A37D8"/>
    <w:rsid w:val="006B2AA9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58DD6A-5609-42EC-95BE-87D1F5F3A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6631CF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2019-03-27T08:51:00Z</dcterms:created>
  <dcterms:modified xsi:type="dcterms:W3CDTF">2019-03-27T08:51:00Z</dcterms:modified>
</cp:coreProperties>
</file>