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446" w:rsidRPr="005B1B4F" w:rsidRDefault="00D85446" w:rsidP="00D85446">
      <w:pPr>
        <w:pStyle w:val="Akti"/>
      </w:pPr>
      <w:bookmarkStart w:id="0" w:name="_GoBack"/>
      <w:bookmarkEnd w:id="0"/>
      <w:r w:rsidRPr="005B1B4F">
        <w:t xml:space="preserve">V E N D I M </w:t>
      </w:r>
    </w:p>
    <w:p w:rsidR="00D85446" w:rsidRPr="008D7253" w:rsidRDefault="00D85446" w:rsidP="00D85446">
      <w:pPr>
        <w:pStyle w:val="NumriData"/>
      </w:pPr>
      <w:r w:rsidRPr="008D7253">
        <w:t>Nr.175, datë 25.4.1994</w:t>
      </w:r>
    </w:p>
    <w:p w:rsidR="00D85446" w:rsidRPr="005B1B4F" w:rsidRDefault="00D85446" w:rsidP="00D85446">
      <w:pPr>
        <w:pStyle w:val="Paragrafi"/>
      </w:pPr>
    </w:p>
    <w:p w:rsidR="00D85446" w:rsidRPr="005B1B4F" w:rsidRDefault="00D85446" w:rsidP="00D85446">
      <w:pPr>
        <w:pStyle w:val="Titulli"/>
      </w:pPr>
      <w:r w:rsidRPr="005B1B4F">
        <w:t>PËR DISA NDRYSHIME NË VENDIMIN E KËSHILLIT TË MINISTRAVE NR.479, DATË 16.9.1993 “PËR DISA NDRYSHIME NE VENDIMIN E KËSHILLIT TË MINISTRAVE NR.276, DATË 3O.6.1992 “PËR ORGANIZIMIN, PRITJEN, SHPËRNDARJEN DHE ADMINISTRIMIN E NDIHMAVE SHTETERORE””</w:t>
      </w:r>
    </w:p>
    <w:p w:rsidR="00D85446" w:rsidRPr="005B1B4F" w:rsidRDefault="00D85446" w:rsidP="00D85446">
      <w:pPr>
        <w:pStyle w:val="Paragrafi"/>
      </w:pPr>
    </w:p>
    <w:p w:rsidR="00D85446" w:rsidRPr="005B1B4F" w:rsidRDefault="00D85446" w:rsidP="00D85446">
      <w:pPr>
        <w:pStyle w:val="BazLigjPropozues"/>
      </w:pPr>
      <w:r w:rsidRPr="005B1B4F">
        <w:t>Me propozimin e Ministrisë së Bujqësisë e të Ushqimit dhe të Ministrisë së Industrisë e Tregtisë, Këshilli i Ministrave</w:t>
      </w:r>
    </w:p>
    <w:p w:rsidR="00D85446" w:rsidRPr="005B1B4F" w:rsidRDefault="00D85446" w:rsidP="00D85446">
      <w:pPr>
        <w:pStyle w:val="Paragrafi"/>
      </w:pPr>
    </w:p>
    <w:p w:rsidR="00D85446" w:rsidRPr="005B1B4F" w:rsidRDefault="00D85446" w:rsidP="00D85446">
      <w:pPr>
        <w:pStyle w:val="VENDOSI"/>
      </w:pPr>
      <w:r w:rsidRPr="005B1B4F">
        <w:t>V E N D O S I:</w:t>
      </w:r>
    </w:p>
    <w:p w:rsidR="00D85446" w:rsidRPr="005B1B4F" w:rsidRDefault="00D85446" w:rsidP="00D85446">
      <w:pPr>
        <w:pStyle w:val="Paragrafi"/>
      </w:pPr>
    </w:p>
    <w:p w:rsidR="00D85446" w:rsidRPr="005B1B4F" w:rsidRDefault="00D85446" w:rsidP="00D85446">
      <w:pPr>
        <w:pStyle w:val="Paragrafi"/>
      </w:pPr>
      <w:r w:rsidRPr="005B1B4F">
        <w:t>1. Në vendimin e Këshillit të Ministrave nr.479, datë 16.9.1993 “Për disa ndryshime në vendimin e Këshillit të Ministrave nr.276, datë 3O.6.1992 “Për organizimin, pritjen, shpërndarjen dhe administrimin e ndihmave shtetërore””, në kreun II, në pikën 2, bëhen këto ndryshime:</w:t>
      </w:r>
    </w:p>
    <w:p w:rsidR="00D85446" w:rsidRPr="005B1B4F" w:rsidRDefault="00D85446" w:rsidP="00D85446">
      <w:pPr>
        <w:pStyle w:val="Paragrafi"/>
      </w:pPr>
      <w:r w:rsidRPr="005B1B4F">
        <w:t>- Paragrafi i dytë ndryshohet si vijon:</w:t>
      </w:r>
    </w:p>
    <w:p w:rsidR="00D85446" w:rsidRPr="005B1B4F" w:rsidRDefault="00D85446" w:rsidP="00D85446">
      <w:pPr>
        <w:pStyle w:val="Paragrafi"/>
      </w:pPr>
      <w:r w:rsidRPr="005B1B4F">
        <w:t>“Tregshumi në Durrës kryen shitjen me shumicë të artikujve ushqimorë, me përjashtim të orizit, subjekteve të ndryshme nëpërmjet ankandit, sipas ushëzimit të Këshillit të Ministrave për prokurimin”.</w:t>
      </w:r>
    </w:p>
    <w:p w:rsidR="00D85446" w:rsidRPr="005B1B4F" w:rsidRDefault="00D85446" w:rsidP="00D85446">
      <w:pPr>
        <w:pStyle w:val="Paragrafi"/>
      </w:pPr>
      <w:r w:rsidRPr="005B1B4F">
        <w:t>- Paragrafi i tretë të ndryshohet si vijon:</w:t>
      </w:r>
    </w:p>
    <w:p w:rsidR="00D85446" w:rsidRPr="005B1B4F" w:rsidRDefault="00D85446" w:rsidP="00D85446">
      <w:pPr>
        <w:pStyle w:val="Paragrafi"/>
      </w:pPr>
      <w:r w:rsidRPr="005B1B4F">
        <w:t>“NTG në Durrës realizon shitjen e artikullit grurë për subjektet shtetërore e private dhe miell vetëm për subjektet shtetërore, me çmime sipas atyre të përcaktuara në vendimin e Këshillit të Ministrave nr.273, datë 12.6.1993, pika 1, ndryshuar me vendimin e Këshillit të Ministrave nr.49O, datë 18.1O.1993. Për subjektet private përdoruese të miellit shitja bëhet vetëm në ankand sipas udhëzimit të Këshillit të Ministrave për prokurimin”.</w:t>
      </w:r>
    </w:p>
    <w:p w:rsidR="00D85446" w:rsidRPr="005B1B4F" w:rsidRDefault="00D85446" w:rsidP="00D85446">
      <w:pPr>
        <w:pStyle w:val="Paragrafi"/>
      </w:pPr>
      <w:r w:rsidRPr="005B1B4F">
        <w:t>2. Këto ndryshime për artikullin e grurit të zbatohen gjer me 1 korrik 1994, kurse për atë të orizit deri në përfundimin e shitjes së gjëndjes që rezulton me 3O.4.1994 për gjendjen në të gjitha ndërmarrjet tregtare shtetërore me shumicë.</w:t>
      </w:r>
    </w:p>
    <w:p w:rsidR="00D85446" w:rsidRPr="005B1B4F" w:rsidRDefault="00D85446" w:rsidP="00D85446">
      <w:pPr>
        <w:pStyle w:val="Paragrafi"/>
      </w:pPr>
      <w:r w:rsidRPr="005B1B4F">
        <w:t>Ky vendim hyn në fuqi menjëherë.</w:t>
      </w:r>
    </w:p>
    <w:p w:rsidR="00D85446" w:rsidRPr="005B1B4F" w:rsidRDefault="00D85446" w:rsidP="00D85446">
      <w:pPr>
        <w:pStyle w:val="Paragrafi"/>
      </w:pPr>
    </w:p>
    <w:p w:rsidR="00D85446" w:rsidRPr="005B1B4F" w:rsidRDefault="00D85446" w:rsidP="00D85446">
      <w:pPr>
        <w:pStyle w:val="Autoriteti"/>
      </w:pPr>
      <w:r w:rsidRPr="005B1B4F">
        <w:t>KRYETARI I KËSHILLIT TË MINISTRAVE</w:t>
      </w:r>
    </w:p>
    <w:p w:rsidR="00D85446" w:rsidRPr="005B1B4F" w:rsidRDefault="00D85446" w:rsidP="00D85446">
      <w:pPr>
        <w:pStyle w:val="AutoritetiEmer"/>
      </w:pPr>
      <w:r w:rsidRPr="005B1B4F">
        <w:t xml:space="preserve">       Aleksandër Meksi</w:t>
      </w:r>
    </w:p>
    <w:p w:rsidR="00D85446" w:rsidRPr="005B1B4F" w:rsidRDefault="00D85446" w:rsidP="00D85446">
      <w:pPr>
        <w:pStyle w:val="Paragrafi"/>
      </w:pPr>
    </w:p>
    <w:p w:rsidR="00D85446" w:rsidRPr="005B1B4F" w:rsidRDefault="00D85446" w:rsidP="00D8544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1E4D"/>
    <w:rsid w:val="00D1319A"/>
    <w:rsid w:val="00D7455C"/>
    <w:rsid w:val="00D85446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7D54C2-C63D-407A-AB38-5D0BE667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D8544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