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479" w:rsidRPr="005B1B4F" w:rsidRDefault="00A33479" w:rsidP="00A33479">
      <w:pPr>
        <w:pStyle w:val="Akti"/>
      </w:pPr>
      <w:bookmarkStart w:id="0" w:name="_GoBack"/>
      <w:bookmarkEnd w:id="0"/>
      <w:r w:rsidRPr="005B1B4F">
        <w:t>V E N D I M</w:t>
      </w:r>
    </w:p>
    <w:p w:rsidR="00A33479" w:rsidRPr="005B1B4F" w:rsidRDefault="00A33479" w:rsidP="00A33479">
      <w:pPr>
        <w:pStyle w:val="NumriData"/>
      </w:pPr>
      <w:r w:rsidRPr="005B1B4F">
        <w:t>Nr.202, datë 16.5.1994</w:t>
      </w:r>
    </w:p>
    <w:p w:rsidR="00A33479" w:rsidRPr="005B1B4F" w:rsidRDefault="00A33479" w:rsidP="00A33479">
      <w:pPr>
        <w:pStyle w:val="Paragrafi"/>
      </w:pPr>
    </w:p>
    <w:p w:rsidR="00A33479" w:rsidRPr="005B1B4F" w:rsidRDefault="00A33479" w:rsidP="00A33479">
      <w:pPr>
        <w:pStyle w:val="Titulli"/>
      </w:pPr>
      <w:r w:rsidRPr="005B1B4F">
        <w:t>PËR NJË SHTESË NË VENDIMIN E KËSHILLIT TË MINISTRAVE NR.138, DATË 31.3.1994 “PËR KOMPENSIMIN E SHPENZIMEVE NGA NDRYSHIMI I ÇMIMIT TË ENERGJISË ELEKTRIKE DHE LËNDËVE DJEGËSE”</w:t>
      </w:r>
    </w:p>
    <w:p w:rsidR="00A33479" w:rsidRPr="005B1B4F" w:rsidRDefault="00A33479" w:rsidP="00A33479">
      <w:pPr>
        <w:pStyle w:val="Paragrafi"/>
      </w:pPr>
    </w:p>
    <w:p w:rsidR="00A33479" w:rsidRPr="005B1B4F" w:rsidRDefault="00A33479" w:rsidP="00A33479">
      <w:pPr>
        <w:pStyle w:val="BazLigjPropozues"/>
      </w:pPr>
      <w:r w:rsidRPr="005B1B4F">
        <w:t>Me propozimin e Ministrisë së Punës, Emigracionit dhe Përkrahjes Sociale, Këshilli i Ministrave</w:t>
      </w:r>
    </w:p>
    <w:p w:rsidR="00A33479" w:rsidRDefault="00A33479" w:rsidP="00A33479">
      <w:pPr>
        <w:pStyle w:val="VENDOSI"/>
      </w:pPr>
    </w:p>
    <w:p w:rsidR="00A33479" w:rsidRPr="005B1B4F" w:rsidRDefault="00A33479" w:rsidP="00A33479">
      <w:pPr>
        <w:pStyle w:val="VENDOSI"/>
      </w:pPr>
      <w:r w:rsidRPr="005B1B4F">
        <w:t>V E N D O S I :</w:t>
      </w:r>
    </w:p>
    <w:p w:rsidR="00A33479" w:rsidRPr="005B1B4F" w:rsidRDefault="00A33479" w:rsidP="00A33479">
      <w:pPr>
        <w:pStyle w:val="Paragrafi"/>
      </w:pPr>
    </w:p>
    <w:p w:rsidR="00A33479" w:rsidRPr="005B1B4F" w:rsidRDefault="00A33479" w:rsidP="00A33479">
      <w:pPr>
        <w:pStyle w:val="Paragrafi"/>
      </w:pPr>
      <w:r w:rsidRPr="005B1B4F">
        <w:t>1. Në vendimin e Këshillit të Ministrave nr.138, datë 31.3.1994, në numrin rendor 2 shtohet shkronja “g” me këtë përmbajtje:</w:t>
      </w:r>
    </w:p>
    <w:p w:rsidR="00A33479" w:rsidRPr="005B1B4F" w:rsidRDefault="00A33479" w:rsidP="00A33479">
      <w:pPr>
        <w:pStyle w:val="Paragrafi"/>
      </w:pPr>
      <w:r w:rsidRPr="005B1B4F">
        <w:t>“Ushtarakëve që dalin në lirim nga zbatimi i reformës në strukturat e Forcave të Armatosura të Republikës së Shqipërisë”.</w:t>
      </w:r>
    </w:p>
    <w:p w:rsidR="00A33479" w:rsidRPr="005B1B4F" w:rsidRDefault="00A33479" w:rsidP="00A33479">
      <w:pPr>
        <w:pStyle w:val="Paragrafi"/>
      </w:pPr>
      <w:r w:rsidRPr="005B1B4F">
        <w:t>2. Fondet përkatëse të përballohen nga buxheti i vitit 1994.</w:t>
      </w:r>
    </w:p>
    <w:p w:rsidR="00A33479" w:rsidRPr="005B1B4F" w:rsidRDefault="00A33479" w:rsidP="00A33479">
      <w:pPr>
        <w:pStyle w:val="Paragrafi"/>
      </w:pPr>
      <w:r w:rsidRPr="005B1B4F">
        <w:t>Ky vendim hyn në fuqi menjëherë dhe i shtrin efektet financiare nga data 1 prill 1994, kurse pagesa e kompensimeve fillon pas datës 1 maj 1994.</w:t>
      </w:r>
    </w:p>
    <w:p w:rsidR="00A33479" w:rsidRPr="005B1B4F" w:rsidRDefault="00A33479" w:rsidP="00A33479">
      <w:pPr>
        <w:pStyle w:val="Paragrafi"/>
      </w:pPr>
    </w:p>
    <w:p w:rsidR="00A33479" w:rsidRPr="005B1B4F" w:rsidRDefault="00A33479" w:rsidP="00A33479">
      <w:pPr>
        <w:pStyle w:val="Autoriteti"/>
      </w:pPr>
      <w:r w:rsidRPr="005B1B4F">
        <w:t>KRYETARI I KËSHILLIT TË MINISTRAVE</w:t>
      </w:r>
    </w:p>
    <w:p w:rsidR="00A33479" w:rsidRPr="005B1B4F" w:rsidRDefault="00A33479" w:rsidP="00A33479">
      <w:pPr>
        <w:pStyle w:val="AutoritetiEmer"/>
      </w:pPr>
      <w:r w:rsidRPr="005B1B4F">
        <w:t xml:space="preserve">       Aleksandër Meksi</w:t>
      </w:r>
    </w:p>
    <w:p w:rsidR="00A33479" w:rsidRPr="005B1B4F" w:rsidRDefault="00A33479" w:rsidP="00A3347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33479"/>
    <w:rsid w:val="00A43657"/>
    <w:rsid w:val="00A47BC4"/>
    <w:rsid w:val="00A61F2B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2A9EAEA-79E3-4FF7-95CA-CB055D11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A33479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2019-03-27T08:51:00Z</dcterms:created>
  <dcterms:modified xsi:type="dcterms:W3CDTF">2019-03-27T08:51:00Z</dcterms:modified>
</cp:coreProperties>
</file>