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260" w:rsidRPr="005B1B4F" w:rsidRDefault="00E13260" w:rsidP="00E13260">
      <w:pPr>
        <w:pStyle w:val="Akti"/>
      </w:pPr>
      <w:bookmarkStart w:id="0" w:name="_GoBack"/>
      <w:bookmarkEnd w:id="0"/>
      <w:r w:rsidRPr="005B1B4F">
        <w:t>V E N D I M</w:t>
      </w:r>
    </w:p>
    <w:p w:rsidR="00E13260" w:rsidRPr="005B1B4F" w:rsidRDefault="00E13260" w:rsidP="00E13260">
      <w:pPr>
        <w:pStyle w:val="NumriData"/>
      </w:pPr>
      <w:r w:rsidRPr="005B1B4F">
        <w:t>Nr.311, datë 11.7.1994</w:t>
      </w:r>
    </w:p>
    <w:p w:rsidR="00E13260" w:rsidRPr="005B1B4F" w:rsidRDefault="00E13260" w:rsidP="00E13260">
      <w:pPr>
        <w:pStyle w:val="Paragrafi"/>
      </w:pPr>
    </w:p>
    <w:p w:rsidR="00E13260" w:rsidRPr="005B1B4F" w:rsidRDefault="00E13260" w:rsidP="00E13260">
      <w:pPr>
        <w:pStyle w:val="Titulli"/>
      </w:pPr>
      <w:r w:rsidRPr="005B1B4F">
        <w:t>PËR PËRFITIMIN E PAAFTËSISË</w:t>
      </w:r>
    </w:p>
    <w:p w:rsidR="00E13260" w:rsidRPr="005B1B4F" w:rsidRDefault="00E13260" w:rsidP="00E13260">
      <w:pPr>
        <w:pStyle w:val="Paragrafi"/>
      </w:pPr>
    </w:p>
    <w:p w:rsidR="00E13260" w:rsidRPr="005B1B4F" w:rsidRDefault="00E13260" w:rsidP="00E13260">
      <w:pPr>
        <w:pStyle w:val="BazLigjPropozues"/>
      </w:pPr>
      <w:r w:rsidRPr="005B1B4F">
        <w:t>Me propozimin e Ministrisë së Punës, të Emigracionit dhe Përkrahjes Sociale, duke u mbështetur në ligjin nr.7710, datë 18.5.1993 “Për ndihmën dhe përkujdesjen shoqërore”, Këshilli i Ministrave</w:t>
      </w:r>
    </w:p>
    <w:p w:rsidR="00E13260" w:rsidRDefault="00E13260" w:rsidP="00E13260">
      <w:pPr>
        <w:pStyle w:val="Paragrafi"/>
      </w:pPr>
    </w:p>
    <w:p w:rsidR="00E13260" w:rsidRPr="005B1B4F" w:rsidRDefault="00E13260" w:rsidP="00E13260">
      <w:pPr>
        <w:pStyle w:val="VENDOSI"/>
      </w:pPr>
      <w:r w:rsidRPr="005B1B4F">
        <w:t>V E N D O S I:</w:t>
      </w:r>
    </w:p>
    <w:p w:rsidR="00E13260" w:rsidRDefault="00E13260" w:rsidP="00E13260">
      <w:pPr>
        <w:pStyle w:val="Paragrafi"/>
      </w:pPr>
    </w:p>
    <w:p w:rsidR="00E13260" w:rsidRPr="005B1B4F" w:rsidRDefault="00E13260" w:rsidP="00E13260">
      <w:pPr>
        <w:pStyle w:val="Paragrafi"/>
      </w:pPr>
      <w:r w:rsidRPr="005B1B4F">
        <w:t>1. Gjithë personat e lindur të paaftë ose që janë bërë të tillë para moshës 16 vjeç, të vërtetuar nga komisioni mjekësor i caktimit të aftësisë për punë (KMCAP) pranë Institutit të Sigurimeve Shoqërore, me gjendje shëndetësore të invaliditetit të grupit të parë dhe të dytë sipas kritereve për përcaktimin e aftësisë për punë të invalidëve të vitit 1991, marrin përfitim paaftësie.</w:t>
      </w:r>
    </w:p>
    <w:p w:rsidR="00E13260" w:rsidRPr="005B1B4F" w:rsidRDefault="00E13260" w:rsidP="00E13260">
      <w:pPr>
        <w:pStyle w:val="Paragrafi"/>
      </w:pPr>
      <w:r w:rsidRPr="005B1B4F">
        <w:t>2. Pagesa e përfitimit të paaftësisë bëhet një herë në muaj, duke filluar nga muaji pasardhës pas datës që komisioni i përcaktuar në pikën një të këtij vendimi vërteton paaftësinë.</w:t>
      </w:r>
    </w:p>
    <w:p w:rsidR="00E13260" w:rsidRPr="005B1B4F" w:rsidRDefault="00E13260" w:rsidP="00E13260">
      <w:pPr>
        <w:pStyle w:val="Paragrafi"/>
      </w:pPr>
      <w:r w:rsidRPr="005B1B4F">
        <w:t>3. Përfitimi i paaftësisë është i barabartë në vlerë me ndihmën ekonomike për familjet me një anëtar.</w:t>
      </w:r>
    </w:p>
    <w:p w:rsidR="00E13260" w:rsidRPr="005B1B4F" w:rsidRDefault="00E13260" w:rsidP="00E13260">
      <w:pPr>
        <w:pStyle w:val="Paragrafi"/>
      </w:pPr>
      <w:r w:rsidRPr="005B1B4F">
        <w:t>4. Gjithë të paaftët sipas pikës 1 të këtij vendimi që kanë punuar në ndërmarrje shtetërore jo më pak se pesë vjet, që kanë humbur vendin e punës pas 1 janarit 1991 dhe që aktualisht nuk përfitojnë pension invaliditeti sipas ligjit nr.7703, datë 11.5.1993 “Për Sigurimet Shoqërore në Republikën e Shqipërisë”, marrin përfitim paaftësie 150 për qind të vlerës së përcaktuar në pikën 3 të këtij vendimi.</w:t>
      </w:r>
    </w:p>
    <w:p w:rsidR="00E13260" w:rsidRPr="005B1B4F" w:rsidRDefault="00E13260" w:rsidP="00E13260">
      <w:pPr>
        <w:pStyle w:val="Paragrafi"/>
      </w:pPr>
      <w:r w:rsidRPr="005B1B4F">
        <w:t>5. Përfitimi i paaftësisë konsiderohet si e ardhur personale dhe si e tillë nuk llogaritet në të ardhurat e familjes që përfiton ndihmë ekonomike në bazë të ligjit nr.7710, datë 18.5.1993 “Për ndihmën dhe përkujdesjen shoqërore”.</w:t>
      </w:r>
    </w:p>
    <w:p w:rsidR="00E13260" w:rsidRPr="005B1B4F" w:rsidRDefault="00E13260" w:rsidP="00E13260">
      <w:pPr>
        <w:pStyle w:val="Paragrafi"/>
      </w:pPr>
      <w:r w:rsidRPr="005B1B4F">
        <w:t>6. Humbasin të drejtën e përfitimit të paaftësisë gjithë ata që hyjnë në marrëdhënie pune.</w:t>
      </w:r>
    </w:p>
    <w:p w:rsidR="00E13260" w:rsidRPr="005B1B4F" w:rsidRDefault="00E13260" w:rsidP="00E13260">
      <w:pPr>
        <w:pStyle w:val="Paragrafi"/>
      </w:pPr>
      <w:r w:rsidRPr="005B1B4F">
        <w:t>Gjithashtu,nuk marrin përfitim paaftësie personat e vendosur në qendra rezidenciale riaftësuese publike, për aq kohë sa qëndrojnë në këto qendra.</w:t>
      </w:r>
    </w:p>
    <w:p w:rsidR="00E13260" w:rsidRPr="005B1B4F" w:rsidRDefault="00E13260" w:rsidP="00E13260">
      <w:pPr>
        <w:pStyle w:val="Paragrafi"/>
      </w:pPr>
      <w:r w:rsidRPr="005B1B4F">
        <w:t>7. Këshilli i bashkisë ose i komunës, kur e gjykon të domosdoshme, ka të drejtë që, me propozimin e administratorit social, t’u japë ndihmë ekonomike familjeve që kujdesen për një person me aftësi të kufizuara fizike, sensore a mendore pa të ardhura ose me të ardhura të pamjaftueshme, edhe kur ky person nuk plotëson kriteret e pikës 1 të këtij vendimi.</w:t>
      </w:r>
    </w:p>
    <w:p w:rsidR="00E13260" w:rsidRPr="005B1B4F" w:rsidRDefault="00E13260" w:rsidP="00E13260">
      <w:pPr>
        <w:pStyle w:val="Paragrafi"/>
      </w:pPr>
      <w:r w:rsidRPr="005B1B4F">
        <w:t>Masa e ndihmës që mund t’i jepet familjes në këto raste, është deri në nivelin e përfitimit të paaftësisë që merr një person sipas pikës 3 të këtij vendimi.</w:t>
      </w:r>
    </w:p>
    <w:p w:rsidR="00E13260" w:rsidRPr="005B1B4F" w:rsidRDefault="00E13260" w:rsidP="00E13260">
      <w:pPr>
        <w:pStyle w:val="Paragrafi"/>
      </w:pPr>
      <w:r w:rsidRPr="005B1B4F">
        <w:t>8. Fondet për përfitimin e paaftësisë dhe për ndihmën ekonomike për shkak paaftësie janë në administrim të pushtetit lokal.</w:t>
      </w:r>
    </w:p>
    <w:p w:rsidR="00E13260" w:rsidRPr="005B1B4F" w:rsidRDefault="00E13260" w:rsidP="00E13260">
      <w:pPr>
        <w:pStyle w:val="Paragrafi"/>
      </w:pPr>
      <w:r w:rsidRPr="005B1B4F">
        <w:t>9. Shpenzimet që kryn Instituti i Sigurimeve Shoqërore për pagesën e komisionimit nga KMCAP të të paaftësive sipas pikës 1 të këtij vendimi, përballohen nga buxheti i Institutit të Sigurimeve Shoqërore.</w:t>
      </w:r>
    </w:p>
    <w:p w:rsidR="00E13260" w:rsidRPr="005B1B4F" w:rsidRDefault="00E13260" w:rsidP="00E13260">
      <w:pPr>
        <w:pStyle w:val="Paragrafi"/>
      </w:pPr>
      <w:r w:rsidRPr="005B1B4F">
        <w:t>10. Për gjashtëmujorin e dytë të vitit 1994 shpenzimet për përfitimin e paaftësisë dhe ndihmën ekonomike për shkak paaftësie me një efekt prej 115.5 milionë lekësh të përballohen nga buxheti i Ministrisë së Punës, Emigracionit dhe Përkrahjes Sociale.</w:t>
      </w:r>
    </w:p>
    <w:p w:rsidR="00E13260" w:rsidRPr="005B1B4F" w:rsidRDefault="00E13260" w:rsidP="00E13260">
      <w:pPr>
        <w:pStyle w:val="Paragrafi"/>
      </w:pPr>
      <w:r w:rsidRPr="005B1B4F">
        <w:t>Ky vendim hyn në fuqi menjëherë dhe i shtrin efektet nga data 1 korrik 1994.</w:t>
      </w:r>
    </w:p>
    <w:p w:rsidR="00E13260" w:rsidRPr="005B1B4F" w:rsidRDefault="00E13260" w:rsidP="00E13260">
      <w:pPr>
        <w:pStyle w:val="Paragrafi"/>
      </w:pPr>
    </w:p>
    <w:p w:rsidR="00E13260" w:rsidRPr="005B1B4F" w:rsidRDefault="00E13260" w:rsidP="00E13260">
      <w:pPr>
        <w:pStyle w:val="Autoriteti"/>
      </w:pPr>
      <w:r w:rsidRPr="005B1B4F">
        <w:t>KRYETARI I KËSHILLIT TË MINISTRAVE</w:t>
      </w:r>
    </w:p>
    <w:p w:rsidR="00E13260" w:rsidRPr="005B1B4F" w:rsidRDefault="00E13260" w:rsidP="00E13260">
      <w:pPr>
        <w:pStyle w:val="AutoritetiEmer"/>
      </w:pPr>
      <w:r w:rsidRPr="005B1B4F">
        <w:t>Aleksandër Meksi</w:t>
      </w:r>
    </w:p>
    <w:p w:rsidR="00E13260" w:rsidRPr="005B1B4F" w:rsidRDefault="00E13260" w:rsidP="00E13260">
      <w:pPr>
        <w:pStyle w:val="Paragrafi"/>
      </w:pPr>
    </w:p>
    <w:p w:rsidR="00E13260" w:rsidRPr="005B1B4F" w:rsidRDefault="00E13260" w:rsidP="00E1326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22A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3260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0F25AB-1FBD-42A4-AE12-2C09F82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1326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