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51B" w:rsidRPr="005B1B4F" w:rsidRDefault="00D9151B" w:rsidP="00D9151B">
      <w:pPr>
        <w:pStyle w:val="Akti"/>
      </w:pPr>
      <w:bookmarkStart w:id="0" w:name="_GoBack"/>
      <w:bookmarkEnd w:id="0"/>
      <w:r w:rsidRPr="005B1B4F">
        <w:t>V E N D I M</w:t>
      </w:r>
    </w:p>
    <w:p w:rsidR="00D9151B" w:rsidRPr="005B1B4F" w:rsidRDefault="00D9151B" w:rsidP="00D9151B">
      <w:pPr>
        <w:pStyle w:val="NumriData"/>
      </w:pPr>
      <w:r w:rsidRPr="005B1B4F">
        <w:t>Nr.585, datë 5.12.1994</w:t>
      </w:r>
    </w:p>
    <w:p w:rsidR="00D9151B" w:rsidRPr="005B1B4F" w:rsidRDefault="00D9151B" w:rsidP="00D9151B">
      <w:pPr>
        <w:pStyle w:val="Paragrafi"/>
      </w:pPr>
    </w:p>
    <w:p w:rsidR="00D9151B" w:rsidRPr="005B1B4F" w:rsidRDefault="00D9151B" w:rsidP="00D9151B">
      <w:pPr>
        <w:pStyle w:val="Titulli"/>
      </w:pPr>
      <w:r w:rsidRPr="005B1B4F">
        <w:t>PËR ADMINISTRIMIN E PASURIVE PUBLIKE NË PËRDORIM TË INSTITUCIONEVE DHE ENTEVE TË ADMINISTRATËS SHTETËRORE DHE PËR RAPORTIMET FINANCIARE PERIODIKE E VJETORE</w:t>
      </w:r>
    </w:p>
    <w:p w:rsidR="00D9151B" w:rsidRPr="005B1B4F" w:rsidRDefault="00D9151B" w:rsidP="00D9151B">
      <w:pPr>
        <w:pStyle w:val="Paragrafi"/>
      </w:pPr>
    </w:p>
    <w:p w:rsidR="00D9151B" w:rsidRPr="005B1B4F" w:rsidRDefault="00D9151B" w:rsidP="00D9151B">
      <w:pPr>
        <w:pStyle w:val="BazLigjPropozues"/>
      </w:pPr>
      <w:r w:rsidRPr="005B1B4F">
        <w:t>Me propozimin e Ministrisë së Financave dhe të Shërbimit të Kontrollit të Shtetit, Këshilli i Ministrave,</w:t>
      </w:r>
    </w:p>
    <w:p w:rsidR="00D9151B" w:rsidRDefault="00D9151B" w:rsidP="00D9151B">
      <w:pPr>
        <w:pStyle w:val="Paragrafi"/>
      </w:pPr>
    </w:p>
    <w:p w:rsidR="00D9151B" w:rsidRPr="005B1B4F" w:rsidRDefault="00D9151B" w:rsidP="00D9151B">
      <w:pPr>
        <w:pStyle w:val="VENDOSI"/>
      </w:pPr>
      <w:r w:rsidRPr="005B1B4F">
        <w:t>V E N D O S I :</w:t>
      </w:r>
    </w:p>
    <w:p w:rsidR="00D9151B" w:rsidRPr="005B1B4F" w:rsidRDefault="00D9151B" w:rsidP="00D9151B">
      <w:pPr>
        <w:pStyle w:val="Paragrafi"/>
      </w:pPr>
    </w:p>
    <w:p w:rsidR="00D9151B" w:rsidRPr="005B1B4F" w:rsidRDefault="00D9151B" w:rsidP="00D9151B">
      <w:pPr>
        <w:pStyle w:val="Paragrafi"/>
      </w:pPr>
      <w:r w:rsidRPr="005B1B4F">
        <w:t>1. Në të gjitha njësitë organizative buxhetore me bilanc më vete të kryhet inventarizimi fizik i pasurisë së luajtshme dhe të paluajtshme gjendje në mbyllje të ushtrimit financiar 1994, që ndodhet në administrim të tyre, duke përfshirë edhe objektet ose sendet që u janë dhënë në përdorim subjekteve të tjera shtetërore a private.</w:t>
      </w:r>
    </w:p>
    <w:p w:rsidR="00D9151B" w:rsidRPr="005B1B4F" w:rsidRDefault="00D9151B" w:rsidP="00D9151B">
      <w:pPr>
        <w:pStyle w:val="Paragrafi"/>
      </w:pPr>
      <w:r w:rsidRPr="005B1B4F">
        <w:t>Inventarizimi fizik i pasurisë të kryhet nga komisione të posaçme, të ngritura me urdhër me shkrim të titullarit të njësisë organizative me bilanc më vete.</w:t>
      </w:r>
    </w:p>
    <w:p w:rsidR="00D9151B" w:rsidRPr="005B1B4F" w:rsidRDefault="00D9151B" w:rsidP="00D9151B">
      <w:pPr>
        <w:pStyle w:val="Paragrafi"/>
      </w:pPr>
      <w:r w:rsidRPr="005B1B4F">
        <w:t>2. Të gjitha njësitë organizative buxhetore me bilanc më vete të verifikojnë dhe të marrin në llogari për vitin 1994 të gjitha detyrimet debitore e kreditore që kanë me të  tretët, qofshin këta persona fizikë apo juridikë.</w:t>
      </w:r>
    </w:p>
    <w:p w:rsidR="00D9151B" w:rsidRPr="005B1B4F" w:rsidRDefault="00D9151B" w:rsidP="00D9151B">
      <w:pPr>
        <w:pStyle w:val="Paragrafi"/>
      </w:pPr>
      <w:r w:rsidRPr="005B1B4F">
        <w:t>Çdo person juridik a fizik që është kreditor ndaj një njësie organizative buxhetore, duhet t’u paraqitë këtyre të fundit, brenda datës 28 shkurt 1995, shumën e detyrimit që kërkon të shoqëruar me dokumentet justifikuese të nevojshme (faturë, titull ekzekutiv etj.)</w:t>
      </w:r>
    </w:p>
    <w:p w:rsidR="00D9151B" w:rsidRPr="005B1B4F" w:rsidRDefault="00D9151B" w:rsidP="00D9151B">
      <w:pPr>
        <w:pStyle w:val="Paragrafi"/>
      </w:pPr>
      <w:r w:rsidRPr="005B1B4F">
        <w:t>3. Çdo njësi organizative buxhetore me bilanc më vete duhet të hartojë, brenda datës 31 mars 1995, bilancin kontabël dhe anekset e tij për ushtrimin financiar 1994.</w:t>
      </w:r>
    </w:p>
    <w:p w:rsidR="00D9151B" w:rsidRPr="005B1B4F" w:rsidRDefault="00D9151B" w:rsidP="00D9151B">
      <w:pPr>
        <w:pStyle w:val="Paragrafi"/>
      </w:pPr>
      <w:r w:rsidRPr="005B1B4F">
        <w:t>Bilancet kontabël do të depozitohen në degët e thesarit të rrethit, ku njësia organizative buxhetore ka selinë e saj.</w:t>
      </w:r>
    </w:p>
    <w:p w:rsidR="00D9151B" w:rsidRPr="005B1B4F" w:rsidRDefault="00D9151B" w:rsidP="00D9151B">
      <w:pPr>
        <w:pStyle w:val="Paragrafi"/>
      </w:pPr>
      <w:r w:rsidRPr="005B1B4F">
        <w:t>4. Çdo njësi organizative buxhetore me bilanc më vete të organizojë për vitin 1995 e në vazhdim mbajtjen e një kontabiliteti të rregullt dhe përgatitjen e bilanceve periodike e vjetore, sipas udhëzimeve të nxjerra nga ministri i Financave.</w:t>
      </w:r>
    </w:p>
    <w:p w:rsidR="00D9151B" w:rsidRPr="005B1B4F" w:rsidRDefault="00D9151B" w:rsidP="00D9151B">
      <w:pPr>
        <w:pStyle w:val="Paragrafi"/>
      </w:pPr>
      <w:r w:rsidRPr="005B1B4F">
        <w:t>5. Për zbatimin e këtij vendimi ngarkohen titullarët e çdo njësie organizative me bilanc më vete.</w:t>
      </w:r>
    </w:p>
    <w:p w:rsidR="00D9151B" w:rsidRPr="005B1B4F" w:rsidRDefault="00D9151B" w:rsidP="00D9151B">
      <w:pPr>
        <w:pStyle w:val="Paragrafi"/>
      </w:pPr>
      <w:r w:rsidRPr="005B1B4F">
        <w:t>Organet e kontrollit shtetëror, qendrore e lokale, ushtrojnë kontroll për zbatimin e detyrave të përcaktuara në këtë vendim dhe nxjerrin, kur është rasti, përgjegjësinë për titullarin e njësisë organizative me bilanc më vete.</w:t>
      </w:r>
    </w:p>
    <w:p w:rsidR="00D9151B" w:rsidRPr="005B1B4F" w:rsidRDefault="00D9151B" w:rsidP="00D9151B">
      <w:pPr>
        <w:pStyle w:val="Paragrafi"/>
      </w:pPr>
      <w:r w:rsidRPr="005B1B4F">
        <w:t>6. Ministria e Financave ngarkohet të nxjerrë udhëzimet e nevojshme për zbatimin e këtij vendimi dhe të përcaktojë rregulla më të hollësishme për mbajtjen e kontabilitetit, përgatitjen dhe depozitimin e llogarive periodike e vjetore.</w:t>
      </w:r>
    </w:p>
    <w:p w:rsidR="00D9151B" w:rsidRPr="005B1B4F" w:rsidRDefault="00D9151B" w:rsidP="00D9151B">
      <w:pPr>
        <w:pStyle w:val="Paragrafi"/>
      </w:pPr>
      <w:r w:rsidRPr="005B1B4F">
        <w:t>Ky vendim hyn në fuqi menjëherë.</w:t>
      </w:r>
    </w:p>
    <w:p w:rsidR="00D9151B" w:rsidRDefault="00D9151B" w:rsidP="00D9151B">
      <w:pPr>
        <w:pStyle w:val="Paragrafi"/>
      </w:pPr>
    </w:p>
    <w:p w:rsidR="00D9151B" w:rsidRPr="005B1B4F" w:rsidRDefault="00D9151B" w:rsidP="00D9151B">
      <w:pPr>
        <w:pStyle w:val="Autoriteti"/>
      </w:pPr>
      <w:r w:rsidRPr="005B1B4F">
        <w:t>KRYETARI I KËSHILLIT TË MINISTRAVE</w:t>
      </w:r>
    </w:p>
    <w:p w:rsidR="00D9151B" w:rsidRPr="005B1B4F" w:rsidRDefault="00D9151B" w:rsidP="00D9151B">
      <w:pPr>
        <w:pStyle w:val="AutoritetiEmer"/>
      </w:pPr>
      <w:r w:rsidRPr="005B1B4F">
        <w:t>Aleksandër Meksi</w:t>
      </w:r>
    </w:p>
    <w:p w:rsidR="00D9151B" w:rsidRPr="005B1B4F" w:rsidRDefault="00D9151B" w:rsidP="00D9151B">
      <w:pPr>
        <w:pStyle w:val="Paragrafi"/>
      </w:pPr>
    </w:p>
    <w:p w:rsidR="00D9151B" w:rsidRPr="005B1B4F" w:rsidRDefault="00D9151B" w:rsidP="00D9151B">
      <w:pPr>
        <w:pStyle w:val="Paragrafi"/>
      </w:pPr>
    </w:p>
    <w:p w:rsidR="00D9151B" w:rsidRPr="005B1B4F" w:rsidRDefault="00D9151B" w:rsidP="00D9151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151B"/>
    <w:rsid w:val="00D92AC6"/>
    <w:rsid w:val="00D97A55"/>
    <w:rsid w:val="00DC64E5"/>
    <w:rsid w:val="00DE7D1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B309F5-7A5E-4ED2-97A0-1D8C662B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D9151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2019-03-27T08:55:00Z</dcterms:created>
  <dcterms:modified xsi:type="dcterms:W3CDTF">2019-03-27T08:55:00Z</dcterms:modified>
</cp:coreProperties>
</file>