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2A" w:rsidRPr="000425D6" w:rsidRDefault="0040362A" w:rsidP="0040362A">
      <w:pPr>
        <w:pStyle w:val="Akti"/>
      </w:pPr>
      <w:bookmarkStart w:id="0" w:name="_GoBack"/>
      <w:bookmarkEnd w:id="0"/>
      <w:r w:rsidRPr="000425D6">
        <w:t>V E N D I M</w:t>
      </w:r>
    </w:p>
    <w:p w:rsidR="0040362A" w:rsidRPr="000425D6" w:rsidRDefault="0040362A" w:rsidP="0040362A">
      <w:pPr>
        <w:pStyle w:val="NumriData"/>
      </w:pPr>
      <w:r w:rsidRPr="000425D6">
        <w:t>Nr.131, datë 20.3.1995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Titulli"/>
      </w:pPr>
      <w:r w:rsidRPr="000425D6">
        <w:t xml:space="preserve">PËR SHTYPJEN NGA </w:t>
      </w:r>
      <w:smartTag w:uri="urn:schemas-microsoft-com:office:smarttags" w:element="place">
        <w:r w:rsidRPr="000425D6">
          <w:t>BANKA</w:t>
        </w:r>
      </w:smartTag>
      <w:r w:rsidRPr="000425D6">
        <w:t xml:space="preserve"> </w:t>
      </w:r>
      <w:smartTag w:uri="urn:schemas-microsoft-com:office:smarttags" w:element="place">
        <w:r w:rsidRPr="000425D6">
          <w:t>E SHQIPËRISË</w:t>
        </w:r>
      </w:smartTag>
      <w:r w:rsidRPr="000425D6">
        <w:t xml:space="preserve"> TË BONOVE TË PRIVATIZIMIT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BazLigjPropozues"/>
      </w:pPr>
      <w:r w:rsidRPr="000425D6">
        <w:t>Në bazë të dekretit të Presidentit të Republikës “Për emetimin dhe shpërndarjen e bonove të privatizimit” dhe me propozimin e Ministrisë së Financave, Këshilli i Ministrave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VENDOSI"/>
      </w:pPr>
      <w:r w:rsidRPr="000425D6">
        <w:t>V E N D O S I: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Paragrafi"/>
      </w:pPr>
      <w:r w:rsidRPr="000425D6">
        <w:t>I. Vlera në total e bonove të privatizimit për procesin e plotë të privatizimit masiv sipas grup-moshave do të jetë:</w:t>
      </w:r>
    </w:p>
    <w:p w:rsidR="0040362A" w:rsidRPr="000425D6" w:rsidRDefault="0040362A" w:rsidP="0040362A">
      <w:pPr>
        <w:pStyle w:val="Paragrafi"/>
      </w:pPr>
      <w:r w:rsidRPr="000425D6">
        <w:t>Për shtetasit e moshës 18 deri në 35 vjeç 50.000 lekë privatizimi</w:t>
      </w:r>
    </w:p>
    <w:p w:rsidR="0040362A" w:rsidRPr="000425D6" w:rsidRDefault="0040362A" w:rsidP="0040362A">
      <w:pPr>
        <w:pStyle w:val="Paragrafi"/>
      </w:pPr>
      <w:r w:rsidRPr="000425D6">
        <w:t>Për shtetasit e moshës 36 deri në 55 vjeç 75.000 lekë privatizimi</w:t>
      </w:r>
    </w:p>
    <w:p w:rsidR="0040362A" w:rsidRPr="000425D6" w:rsidRDefault="0040362A" w:rsidP="0040362A">
      <w:pPr>
        <w:pStyle w:val="Paragrafi"/>
      </w:pPr>
      <w:r w:rsidRPr="000425D6">
        <w:t>Për shtetasit e moshës 56 vjeç e lart    100.000 lekë privatizimi</w:t>
      </w:r>
    </w:p>
    <w:p w:rsidR="0040362A" w:rsidRPr="000425D6" w:rsidRDefault="0040362A" w:rsidP="0040362A">
      <w:pPr>
        <w:pStyle w:val="Paragrafi"/>
      </w:pPr>
      <w:r w:rsidRPr="000425D6">
        <w:t>II. Banka e Shqipërisë të shtypë bonot e privatizimit për fazën e parë të privatizimit masiv sipas karakteristikave të mëposhtme:</w:t>
      </w:r>
    </w:p>
    <w:p w:rsidR="0040362A" w:rsidRPr="000425D6" w:rsidRDefault="0040362A" w:rsidP="0040362A">
      <w:pPr>
        <w:pStyle w:val="Paragrafi"/>
      </w:pPr>
      <w:r w:rsidRPr="000425D6">
        <w:t>1. Sasia</w:t>
      </w:r>
    </w:p>
    <w:p w:rsidR="0040362A" w:rsidRPr="000425D6" w:rsidRDefault="0040362A" w:rsidP="0040362A">
      <w:pPr>
        <w:pStyle w:val="Paragrafi"/>
      </w:pPr>
      <w:r w:rsidRPr="000425D6">
        <w:t>600.000 (copë) emetohen bono privatizimi me vlerë 10.000 lekë privatizimi</w:t>
      </w:r>
    </w:p>
    <w:p w:rsidR="0040362A" w:rsidRPr="000425D6" w:rsidRDefault="0040362A" w:rsidP="0040362A">
      <w:pPr>
        <w:pStyle w:val="Paragrafi"/>
      </w:pPr>
      <w:r w:rsidRPr="000425D6">
        <w:t>396.000 (copë) emetohen bono privatizimi me vlerë 15.000 lekë privatizimi</w:t>
      </w:r>
    </w:p>
    <w:p w:rsidR="0040362A" w:rsidRPr="000425D6" w:rsidRDefault="0040362A" w:rsidP="0040362A">
      <w:pPr>
        <w:pStyle w:val="Paragrafi"/>
      </w:pPr>
      <w:r w:rsidRPr="000425D6">
        <w:t>204.000 (copë) emetohen bono privatizimi me vlerë 20.000 lekë privatizimi</w:t>
      </w:r>
    </w:p>
    <w:p w:rsidR="0040362A" w:rsidRPr="000425D6" w:rsidRDefault="0040362A" w:rsidP="0040362A">
      <w:pPr>
        <w:pStyle w:val="Paragrafi"/>
      </w:pPr>
      <w:r w:rsidRPr="000425D6">
        <w:t>2. Përmasat</w:t>
      </w:r>
    </w:p>
    <w:p w:rsidR="0040362A" w:rsidRPr="000425D6" w:rsidRDefault="0040362A" w:rsidP="0040362A">
      <w:pPr>
        <w:pStyle w:val="Paragrafi"/>
      </w:pPr>
      <w:r w:rsidRPr="000425D6">
        <w:t>Për të tri klasifikimet e mësipërme përmasa e bonove të privatizimit është: 145x175.</w:t>
      </w:r>
    </w:p>
    <w:p w:rsidR="0040362A" w:rsidRPr="000425D6" w:rsidRDefault="0040362A" w:rsidP="0040362A">
      <w:pPr>
        <w:pStyle w:val="Paragrafi"/>
      </w:pPr>
      <w:r w:rsidRPr="000425D6">
        <w:t>3. Elementet e sigurisë së bonove të privatizimit</w:t>
      </w:r>
    </w:p>
    <w:p w:rsidR="0040362A" w:rsidRPr="000425D6" w:rsidRDefault="0040362A" w:rsidP="0040362A">
      <w:pPr>
        <w:pStyle w:val="Paragrafi"/>
      </w:pPr>
      <w:r w:rsidRPr="000425D6">
        <w:t>- Fill sigurie i dallueshëm kundrejt dritës dhe fluoreshent nën dritën ultraviolet.</w:t>
      </w:r>
    </w:p>
    <w:p w:rsidR="0040362A" w:rsidRPr="000425D6" w:rsidRDefault="0040362A" w:rsidP="0040362A">
      <w:pPr>
        <w:pStyle w:val="Paragrafi"/>
      </w:pPr>
      <w:r w:rsidRPr="000425D6">
        <w:t>- Watermark standard, i regjistruar, i shpërndarë në të gjithë sipërfaqen.</w:t>
      </w:r>
    </w:p>
    <w:p w:rsidR="0040362A" w:rsidRPr="000425D6" w:rsidRDefault="0040362A" w:rsidP="0040362A">
      <w:pPr>
        <w:pStyle w:val="Paragrafi"/>
      </w:pPr>
      <w:r w:rsidRPr="000425D6">
        <w:t>- Katër ngjyra shtyp offset, nga të cilat një ngjyrë fluoreshente e dallueshme në dritën e llampës UV, ana e pasme vetëm me një ngjyrë offset.</w:t>
      </w:r>
    </w:p>
    <w:p w:rsidR="0040362A" w:rsidRPr="000425D6" w:rsidRDefault="0040362A" w:rsidP="0040362A">
      <w:pPr>
        <w:pStyle w:val="Paragrafi"/>
      </w:pPr>
      <w:r w:rsidRPr="000425D6">
        <w:t>- Dy numeratorë fluoreshent, të dukshëm në dritën e llampës UV.</w:t>
      </w:r>
    </w:p>
    <w:p w:rsidR="0040362A" w:rsidRPr="000425D6" w:rsidRDefault="0040362A" w:rsidP="0040362A">
      <w:pPr>
        <w:pStyle w:val="Paragrafi"/>
      </w:pPr>
      <w:r w:rsidRPr="000425D6">
        <w:t>4. Karakteristika të letrës</w:t>
      </w:r>
    </w:p>
    <w:p w:rsidR="0040362A" w:rsidRPr="000425D6" w:rsidRDefault="0040362A" w:rsidP="0040362A">
      <w:pPr>
        <w:pStyle w:val="Paragrafi"/>
      </w:pPr>
      <w:r w:rsidRPr="000425D6">
        <w:t>- pesha: 82 g/m2</w:t>
      </w:r>
    </w:p>
    <w:p w:rsidR="0040362A" w:rsidRPr="000425D6" w:rsidRDefault="0040362A" w:rsidP="0040362A">
      <w:pPr>
        <w:pStyle w:val="Paragrafi"/>
      </w:pPr>
      <w:r w:rsidRPr="000425D6">
        <w:t>- përbërja: mbi 90% pambuk</w:t>
      </w:r>
    </w:p>
    <w:p w:rsidR="0040362A" w:rsidRPr="000425D6" w:rsidRDefault="0040362A" w:rsidP="0040362A">
      <w:pPr>
        <w:pStyle w:val="Paragrafi"/>
      </w:pPr>
      <w:r w:rsidRPr="000425D6">
        <w:t>5. Kompozimi i figurës</w:t>
      </w:r>
    </w:p>
    <w:p w:rsidR="0040362A" w:rsidRPr="000425D6" w:rsidRDefault="0040362A" w:rsidP="0040362A">
      <w:pPr>
        <w:pStyle w:val="Paragrafi"/>
      </w:pPr>
      <w:r w:rsidRPr="000425D6">
        <w:t>Figura e Skëndërbeut në të tri prerjet e bonove të privatizimit të specifikuara sipas pikës 1.</w:t>
      </w:r>
    </w:p>
    <w:p w:rsidR="0040362A" w:rsidRPr="000425D6" w:rsidRDefault="0040362A" w:rsidP="0040362A">
      <w:pPr>
        <w:pStyle w:val="Paragrafi"/>
      </w:pPr>
      <w:r w:rsidRPr="000425D6">
        <w:t xml:space="preserve">Kompozimi i bonove të privatizmit të bëhet nga </w:t>
      </w:r>
      <w:smartTag w:uri="urn:schemas-microsoft-com:office:smarttags" w:element="place">
        <w:r w:rsidRPr="000425D6">
          <w:t>Banka</w:t>
        </w:r>
      </w:smartTag>
      <w:r w:rsidRPr="000425D6">
        <w:t xml:space="preserve"> e Shqipërisë.</w:t>
      </w:r>
    </w:p>
    <w:p w:rsidR="0040362A" w:rsidRPr="000425D6" w:rsidRDefault="0040362A" w:rsidP="0040362A">
      <w:pPr>
        <w:pStyle w:val="Paragrafi"/>
      </w:pPr>
      <w:r w:rsidRPr="000425D6">
        <w:t>6. Përmbajtja e bonos së privatizimit</w:t>
      </w:r>
    </w:p>
    <w:p w:rsidR="0040362A" w:rsidRPr="000425D6" w:rsidRDefault="0040362A" w:rsidP="0040362A">
      <w:pPr>
        <w:pStyle w:val="Paragrafi"/>
      </w:pPr>
      <w:r w:rsidRPr="000425D6">
        <w:t>a) Në anën e përparme do të shkruhen dhe vendosen:</w:t>
      </w:r>
    </w:p>
    <w:p w:rsidR="0040362A" w:rsidRPr="000425D6" w:rsidRDefault="0040362A" w:rsidP="0040362A">
      <w:pPr>
        <w:pStyle w:val="Paragrafi"/>
      </w:pPr>
      <w:r w:rsidRPr="000425D6">
        <w:t>- Republika e Shqipërisë</w:t>
      </w:r>
    </w:p>
    <w:p w:rsidR="0040362A" w:rsidRPr="000425D6" w:rsidRDefault="0040362A" w:rsidP="0040362A">
      <w:pPr>
        <w:pStyle w:val="Paragrafi"/>
      </w:pPr>
      <w:r w:rsidRPr="000425D6">
        <w:t>- Portreti i Skëndërbeut</w:t>
      </w:r>
    </w:p>
    <w:p w:rsidR="0040362A" w:rsidRPr="000425D6" w:rsidRDefault="0040362A" w:rsidP="0040362A">
      <w:pPr>
        <w:pStyle w:val="Paragrafi"/>
      </w:pPr>
      <w:r w:rsidRPr="000425D6">
        <w:t>- Letër shtetërore me vlerë</w:t>
      </w:r>
    </w:p>
    <w:p w:rsidR="0040362A" w:rsidRPr="000425D6" w:rsidRDefault="0040362A" w:rsidP="0040362A">
      <w:pPr>
        <w:pStyle w:val="Paragrafi"/>
      </w:pPr>
      <w:r w:rsidRPr="000425D6">
        <w:t>- BONO PRIVATIZIMI</w:t>
      </w:r>
    </w:p>
    <w:p w:rsidR="0040362A" w:rsidRPr="000425D6" w:rsidRDefault="0040362A" w:rsidP="0040362A">
      <w:pPr>
        <w:pStyle w:val="Paragrafi"/>
      </w:pPr>
      <w:r w:rsidRPr="000425D6">
        <w:t>- Shuma_____________ lekë privatizimi</w:t>
      </w:r>
    </w:p>
    <w:p w:rsidR="0040362A" w:rsidRPr="000425D6" w:rsidRDefault="0040362A" w:rsidP="0040362A">
      <w:pPr>
        <w:pStyle w:val="Paragrafi"/>
      </w:pPr>
      <w:r w:rsidRPr="000425D6">
        <w:t>- Afati i përdorimit deri më 30.6.1996</w:t>
      </w:r>
    </w:p>
    <w:p w:rsidR="0040362A" w:rsidRPr="000425D6" w:rsidRDefault="0040362A" w:rsidP="0040362A">
      <w:pPr>
        <w:pStyle w:val="Paragrafi"/>
      </w:pPr>
      <w:r w:rsidRPr="000425D6">
        <w:t>- Fabrikimi dhe shpërndarja e bonove të falsifikuara dënohet me ligj</w:t>
      </w:r>
    </w:p>
    <w:p w:rsidR="0040362A" w:rsidRPr="000425D6" w:rsidRDefault="0040362A" w:rsidP="0040362A">
      <w:pPr>
        <w:pStyle w:val="Paragrafi"/>
      </w:pPr>
      <w:r w:rsidRPr="000425D6">
        <w:t>- Numri i serisë_________________</w:t>
      </w:r>
    </w:p>
    <w:p w:rsidR="0040362A" w:rsidRPr="000425D6" w:rsidRDefault="0040362A" w:rsidP="0040362A">
      <w:pPr>
        <w:pStyle w:val="Paragrafi"/>
      </w:pPr>
      <w:r w:rsidRPr="000425D6">
        <w:t>b) Në anën e pasme do të shkruhet:</w:t>
      </w:r>
    </w:p>
    <w:p w:rsidR="0040362A" w:rsidRPr="000425D6" w:rsidRDefault="0040362A" w:rsidP="0040362A">
      <w:pPr>
        <w:pStyle w:val="Paragrafi"/>
      </w:pPr>
      <w:r w:rsidRPr="000425D6">
        <w:t>- Kjo bono privatizimi është një letër shtetërore me vlerë, joemërore, lirisht e tregtueshme.</w:t>
      </w:r>
    </w:p>
    <w:p w:rsidR="0040362A" w:rsidRPr="000425D6" w:rsidRDefault="0040362A" w:rsidP="0040362A">
      <w:pPr>
        <w:pStyle w:val="Paragrafi"/>
      </w:pPr>
      <w:r w:rsidRPr="000425D6">
        <w:t>Bonot e privatizimit do të përdoren nga zotëruesi i tyre:</w:t>
      </w:r>
    </w:p>
    <w:p w:rsidR="0040362A" w:rsidRPr="000425D6" w:rsidRDefault="0040362A" w:rsidP="0040362A">
      <w:pPr>
        <w:pStyle w:val="Paragrafi"/>
      </w:pPr>
      <w:r w:rsidRPr="000425D6">
        <w:t>- për të hyrë si aksionar në shoqëritë tregtare që do të krijohen nga privatizimi i ndërmarrjeve shtetërore dhe në shoqëritë investuese të letrave me vlerë;</w:t>
      </w:r>
    </w:p>
    <w:p w:rsidR="0040362A" w:rsidRPr="000425D6" w:rsidRDefault="0040362A" w:rsidP="0040362A">
      <w:pPr>
        <w:pStyle w:val="Paragrafi"/>
      </w:pPr>
      <w:r w:rsidRPr="000425D6">
        <w:t>- për të blerë elemente të veçanta të pasurisë së ndërmarrjeve shtetërore që do të privatizohen.</w:t>
      </w:r>
    </w:p>
    <w:p w:rsidR="0040362A" w:rsidRPr="000425D6" w:rsidRDefault="0040362A" w:rsidP="0040362A">
      <w:pPr>
        <w:pStyle w:val="Paragrafi"/>
      </w:pPr>
      <w:r w:rsidRPr="000425D6">
        <w:t>Bonot e privatizimit mund të tregtohen ndërmjet shtetasve.</w:t>
      </w:r>
    </w:p>
    <w:p w:rsidR="0040362A" w:rsidRPr="000425D6" w:rsidRDefault="0040362A" w:rsidP="0040362A">
      <w:pPr>
        <w:pStyle w:val="Paragrafi"/>
      </w:pPr>
      <w:r w:rsidRPr="000425D6">
        <w:t>- Bonot e privatizimit janë të vlefshme në të gjithë territorin e Republikës së Shqipërisë.</w:t>
      </w:r>
    </w:p>
    <w:p w:rsidR="0040362A" w:rsidRPr="000425D6" w:rsidRDefault="0040362A" w:rsidP="0040362A">
      <w:pPr>
        <w:pStyle w:val="Paragrafi"/>
      </w:pPr>
      <w:r w:rsidRPr="000425D6">
        <w:t>- Humbja dhe dëmtimi i bonos së privatizimit nuk zëvendësohet me dublikatë.</w:t>
      </w:r>
    </w:p>
    <w:p w:rsidR="0040362A" w:rsidRPr="000425D6" w:rsidRDefault="0040362A" w:rsidP="0040362A">
      <w:pPr>
        <w:pStyle w:val="Paragrafi"/>
      </w:pPr>
      <w:r w:rsidRPr="000425D6">
        <w:t>- Bonot e privatizimit nuk janë të vlefshme pa vulë.</w:t>
      </w:r>
    </w:p>
    <w:p w:rsidR="0040362A" w:rsidRPr="000425D6" w:rsidRDefault="0040362A" w:rsidP="0040362A">
      <w:pPr>
        <w:pStyle w:val="Paragrafi"/>
      </w:pPr>
      <w:r w:rsidRPr="000425D6">
        <w:lastRenderedPageBreak/>
        <w:t>III. Kostoja e shtypit të bonove të privatizimit përballohet nga buxheti i shtetit.</w:t>
      </w:r>
    </w:p>
    <w:p w:rsidR="0040362A" w:rsidRPr="000425D6" w:rsidRDefault="0040362A" w:rsidP="0040362A">
      <w:pPr>
        <w:pStyle w:val="Paragrafi"/>
      </w:pPr>
      <w:r w:rsidRPr="000425D6">
        <w:t>Ky vendim hyn në fuqi menjëherë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Autoriteti"/>
      </w:pPr>
      <w:r w:rsidRPr="000425D6">
        <w:t>KRYETARI I KËSHILLIT TË MINISTRAVE</w:t>
      </w:r>
    </w:p>
    <w:p w:rsidR="0040362A" w:rsidRPr="000425D6" w:rsidRDefault="0040362A" w:rsidP="0040362A">
      <w:pPr>
        <w:pStyle w:val="AutoritetiEmer"/>
      </w:pPr>
      <w:r w:rsidRPr="000425D6">
        <w:t>Aleksandër Meksi</w:t>
      </w:r>
    </w:p>
    <w:p w:rsidR="0040362A" w:rsidRPr="000425D6" w:rsidRDefault="0040362A" w:rsidP="0040362A">
      <w:pPr>
        <w:pStyle w:val="Paragrafi"/>
      </w:pPr>
    </w:p>
    <w:p w:rsidR="0040362A" w:rsidRPr="000425D6" w:rsidRDefault="0040362A" w:rsidP="0040362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362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29C4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14E1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AEA452-E9CC-42AD-8EAB-13B94B47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2019-03-27T12:15:00Z</dcterms:created>
  <dcterms:modified xsi:type="dcterms:W3CDTF">2019-03-27T12:15:00Z</dcterms:modified>
</cp:coreProperties>
</file>