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691" w:rsidRPr="000425D6" w:rsidRDefault="00351691" w:rsidP="00351691">
      <w:pPr>
        <w:pStyle w:val="Akti"/>
      </w:pPr>
      <w:bookmarkStart w:id="0" w:name="_GoBack"/>
      <w:bookmarkEnd w:id="0"/>
      <w:r w:rsidRPr="000425D6">
        <w:t>V E N D I M</w:t>
      </w:r>
    </w:p>
    <w:p w:rsidR="00351691" w:rsidRPr="000425D6" w:rsidRDefault="00351691" w:rsidP="00351691">
      <w:pPr>
        <w:pStyle w:val="NumriData"/>
      </w:pPr>
      <w:r w:rsidRPr="000425D6">
        <w:t xml:space="preserve">Nr.137, datë 20.3.1995 </w:t>
      </w:r>
    </w:p>
    <w:p w:rsidR="00351691" w:rsidRPr="000425D6" w:rsidRDefault="00351691" w:rsidP="00351691">
      <w:pPr>
        <w:pStyle w:val="Paragrafi"/>
      </w:pPr>
    </w:p>
    <w:p w:rsidR="00351691" w:rsidRPr="000425D6" w:rsidRDefault="00351691" w:rsidP="00351691">
      <w:pPr>
        <w:pStyle w:val="Titulli"/>
      </w:pPr>
      <w:r w:rsidRPr="000425D6">
        <w:t>PËR NJË NDRYSHIM NË VENDIMIN E KËSHILLIT TË MINISTRAVE NR.152, DATË 5.4.1994 “PËR KUSHTET E PËRFITIMIT, SHUMËN DHE PROCEDURËN E DHËNIES SË PENSIONEVE TË POSAÇME SHTETËRORE DHE TË SHTESAVE TË PENSIONEVE”</w:t>
      </w:r>
    </w:p>
    <w:p w:rsidR="00351691" w:rsidRPr="000425D6" w:rsidRDefault="00351691" w:rsidP="00351691">
      <w:pPr>
        <w:pStyle w:val="Paragrafi"/>
      </w:pPr>
    </w:p>
    <w:p w:rsidR="00351691" w:rsidRPr="000425D6" w:rsidRDefault="00351691" w:rsidP="00351691">
      <w:pPr>
        <w:pStyle w:val="BazLigjPropozues"/>
      </w:pPr>
      <w:r w:rsidRPr="000425D6">
        <w:t>Në zbatim të ligjit nr.7703, datë 11.5.1993 “Për sigurimet shoqërore në Republikën e Shqipërisë”, me propozimin e Ministrisë së Punës, Emigracionit, Përkrahjes Sociale dhe Ish-të Përndjekurve Politikë, Këshilli i Ministrave</w:t>
      </w:r>
    </w:p>
    <w:p w:rsidR="00351691" w:rsidRPr="000425D6" w:rsidRDefault="00351691" w:rsidP="00351691">
      <w:pPr>
        <w:pStyle w:val="Paragrafi"/>
      </w:pPr>
    </w:p>
    <w:p w:rsidR="00351691" w:rsidRPr="000425D6" w:rsidRDefault="00351691" w:rsidP="00351691">
      <w:pPr>
        <w:pStyle w:val="VENDOSI"/>
      </w:pPr>
      <w:r w:rsidRPr="000425D6">
        <w:t>V E N D O S I:</w:t>
      </w:r>
    </w:p>
    <w:p w:rsidR="00351691" w:rsidRPr="000425D6" w:rsidRDefault="00351691" w:rsidP="00351691">
      <w:pPr>
        <w:pStyle w:val="Paragrafi"/>
      </w:pPr>
    </w:p>
    <w:p w:rsidR="00351691" w:rsidRPr="000425D6" w:rsidRDefault="00351691" w:rsidP="00351691">
      <w:pPr>
        <w:pStyle w:val="Paragrafi"/>
      </w:pPr>
      <w:r w:rsidRPr="000425D6">
        <w:t>Në vendimin e Këshillit të Ministrave nr.152, datë 5.4.1994 “Për kushtet e përfitimit, shumën dhe procedurën e dhënies së pensioneve të posaçme shtetërore dhe të shtesave të pensioneve”, pika 1 ndryshohet si vijon:</w:t>
      </w:r>
    </w:p>
    <w:p w:rsidR="00351691" w:rsidRPr="000425D6" w:rsidRDefault="00351691" w:rsidP="00351691">
      <w:pPr>
        <w:pStyle w:val="Paragrafi"/>
      </w:pPr>
      <w:r w:rsidRPr="000425D6">
        <w:t>“Pension të posaçëm ose shtesë pensioni shtetëror përfiton personi që plotëson kushtet e përcaktuara në shkronjat “a”, “b” dhe “c” të nenit 5 të ligjit nr.7703, datë 11.5.1993 “Për sigurimet shoqërore në Republikën e Shqipërisë”, si dhe kur mosha e tij është brenda kufijve të pasqyrave të nenit 92 të ligjit të mësipërm.</w:t>
      </w:r>
    </w:p>
    <w:p w:rsidR="00351691" w:rsidRPr="000425D6" w:rsidRDefault="00351691" w:rsidP="00351691">
      <w:pPr>
        <w:pStyle w:val="Paragrafi"/>
      </w:pPr>
      <w:r w:rsidRPr="000425D6">
        <w:t>Personave që janë cilësuar të paaftë për punë me vendim të K.M.C.A.P.-it mund t’u jepet pension i posaçëm ose shtesë pensioni shtetëror dhe nën kufijtë e moshave të përcaktuara në pasqyrat e nenit 92 të ligjit nr.7703, datë 11.5.1993 “Për sigurimet shoqërore në Republikën e Shqipërisë”.</w:t>
      </w:r>
    </w:p>
    <w:p w:rsidR="00351691" w:rsidRPr="000425D6" w:rsidRDefault="00351691" w:rsidP="00351691">
      <w:pPr>
        <w:pStyle w:val="Paragrafi"/>
      </w:pPr>
      <w:r w:rsidRPr="000425D6">
        <w:t>Ky vendim hyn në fuqi menjëherë dhe i shtrin efektet nga data 1 janar 1995.</w:t>
      </w:r>
    </w:p>
    <w:p w:rsidR="00351691" w:rsidRPr="000425D6" w:rsidRDefault="00351691" w:rsidP="00351691">
      <w:pPr>
        <w:pStyle w:val="Paragrafi"/>
      </w:pPr>
    </w:p>
    <w:p w:rsidR="00351691" w:rsidRPr="000425D6" w:rsidRDefault="00351691" w:rsidP="00351691">
      <w:pPr>
        <w:pStyle w:val="Autoriteti"/>
      </w:pPr>
      <w:r w:rsidRPr="000425D6">
        <w:t>KRYETARI I KËSHILLIT TË MINISTRAVE</w:t>
      </w:r>
    </w:p>
    <w:p w:rsidR="00351691" w:rsidRPr="000425D6" w:rsidRDefault="00351691" w:rsidP="00351691">
      <w:pPr>
        <w:pStyle w:val="AutoritetiEmer"/>
      </w:pPr>
      <w:r w:rsidRPr="000425D6">
        <w:t>Aleksandër Meksi</w:t>
      </w:r>
    </w:p>
    <w:p w:rsidR="00351691" w:rsidRPr="000425D6" w:rsidRDefault="00351691" w:rsidP="0035169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D3396"/>
    <w:rsid w:val="00304413"/>
    <w:rsid w:val="00351691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A7816C-852D-4AAF-B917-5264669D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