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5AE" w:rsidRPr="000425D6" w:rsidRDefault="002445AE" w:rsidP="002445AE">
      <w:pPr>
        <w:pStyle w:val="Akti"/>
      </w:pPr>
      <w:bookmarkStart w:id="0" w:name="_GoBack"/>
      <w:bookmarkEnd w:id="0"/>
      <w:r w:rsidRPr="000425D6">
        <w:t>V E N D I M</w:t>
      </w:r>
    </w:p>
    <w:p w:rsidR="002445AE" w:rsidRPr="000425D6" w:rsidRDefault="002445AE" w:rsidP="002445AE">
      <w:pPr>
        <w:pStyle w:val="NumriData"/>
      </w:pPr>
      <w:r w:rsidRPr="000425D6">
        <w:t>Nr.160</w:t>
      </w:r>
      <w:r>
        <w:t>,</w:t>
      </w:r>
      <w:r w:rsidRPr="000425D6">
        <w:t xml:space="preserve"> datë 3.4.1995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Titulli"/>
      </w:pPr>
      <w:r w:rsidRPr="000425D6">
        <w:t>PËR KRITERET E BLERJES DHE TË SHITJES SË APARTAMENTEVE NGA</w:t>
      </w:r>
      <w:r>
        <w:t xml:space="preserve"> </w:t>
      </w:r>
      <w:r w:rsidRPr="000425D6">
        <w:t>ENTI KOMBËTAR I BANESAVE NË TREGUN E LIRË TË BANESAVE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BazLigjPropozues"/>
      </w:pPr>
      <w:r w:rsidRPr="000425D6">
        <w:t>Me propozimin e Ministrisë së Ndërtimit dhe Turizmit, Këshilli i Ministrave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VENDOSI"/>
      </w:pPr>
      <w:r w:rsidRPr="000425D6">
        <w:t>V E N D O S I :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  <w:r w:rsidRPr="000425D6">
        <w:t>1. Ministria e Ndërtimit dhe e Turizmit, bazuar në gjendjen e tregut të lirë të banesave dhe leverdishmërisë së blerjes të tyre dhe mbi bazën e kërkesave të organeve të pushtetit lokal, planifikon fondet për blerje apartamentesh në tregun e lirë të banesave me qëllim të shitjes së tyre qytetarëve që kanë statusin e të pastrehit, në përputhje me kriteret e përcaktuara në vendimin e Këshillit të Ministrave nr.49, datë 29.1. 1993 “Për përcaktimin e kritereve për të pastrehët”.</w:t>
      </w:r>
    </w:p>
    <w:p w:rsidR="002445AE" w:rsidRPr="000425D6" w:rsidRDefault="002445AE" w:rsidP="002445AE">
      <w:pPr>
        <w:pStyle w:val="Paragrafi"/>
      </w:pPr>
      <w:r w:rsidRPr="000425D6">
        <w:t>2. Enti Kombëtar i Banesave, mbi bazën e fondeve të planifikuara nga Ministria e Ndërtimit dhe e Turizmit, të blejë apartamente banimi në tregun e lirë me çmim maksimal jo më të lartë se 80 për qind të vleftës së apartamenteve të ndërtuara nga Enti Kombëtar i Banesave për qytetarët e pastrehë. Në përcaktimin e çmimeve të apartamenteve të llogaritet vlefta e amortizimit dhe kriteret e tjera të përcaktuara në pikën 8 të këtij vendimi.</w:t>
      </w:r>
    </w:p>
    <w:p w:rsidR="002445AE" w:rsidRPr="000425D6" w:rsidRDefault="002445AE" w:rsidP="002445AE">
      <w:pPr>
        <w:pStyle w:val="Paragrafi"/>
      </w:pPr>
      <w:r w:rsidRPr="000425D6">
        <w:t>3. Blerja e apartamenteve do të bëhet mbi bazën e vlerësimit të ofertave të paraqitura nga qytetarët. Për këtë qëllim dega e Entit Kombëtar të Banesave në rreth, 30 ditë para ditës së vlerësimit të ofertave, njofton në organet e shtypit lokal, si dhe me njoftime publike, ditën e dorëzimit të dokumenteve dhe llojin e dokumenteve që duhet të dorëzohen. Njëkohësisht njoftohet edhe data e shqyrtimit të ofertave të propozuara nga qytetarët.</w:t>
      </w:r>
    </w:p>
    <w:p w:rsidR="002445AE" w:rsidRPr="000425D6" w:rsidRDefault="002445AE" w:rsidP="002445AE">
      <w:pPr>
        <w:pStyle w:val="Paragrafi"/>
      </w:pPr>
      <w:r w:rsidRPr="000425D6">
        <w:t>4. Qytetari që kërkon të shesë apartamentin e tij, duhet të plotësojë dhe të paraqesë këto dokumente:</w:t>
      </w:r>
    </w:p>
    <w:p w:rsidR="002445AE" w:rsidRPr="000425D6" w:rsidRDefault="002445AE" w:rsidP="002445AE">
      <w:pPr>
        <w:pStyle w:val="Paragrafi"/>
      </w:pPr>
      <w:r w:rsidRPr="000425D6">
        <w:t>a) Kërkesë-ofertë sipas formularit që i bashkëngjitet këtij vendimi.</w:t>
      </w:r>
    </w:p>
    <w:p w:rsidR="002445AE" w:rsidRPr="000425D6" w:rsidRDefault="002445AE" w:rsidP="002445AE">
      <w:pPr>
        <w:pStyle w:val="Paragrafi"/>
      </w:pPr>
      <w:r w:rsidRPr="000425D6">
        <w:t>b) Kontratën e shitblerjes së apartamentit të noterizuar.</w:t>
      </w:r>
    </w:p>
    <w:p w:rsidR="002445AE" w:rsidRPr="000425D6" w:rsidRDefault="002445AE" w:rsidP="002445AE">
      <w:pPr>
        <w:pStyle w:val="Paragrafi"/>
      </w:pPr>
      <w:r w:rsidRPr="000425D6">
        <w:t>c) Vërtetimin e pronësisë të regjistruar në hipotekë në emër të qytetarit që kërkon të shesë apartamentin.</w:t>
      </w:r>
    </w:p>
    <w:p w:rsidR="002445AE" w:rsidRPr="000425D6" w:rsidRDefault="002445AE" w:rsidP="002445AE">
      <w:pPr>
        <w:pStyle w:val="Paragrafi"/>
      </w:pPr>
      <w:r w:rsidRPr="000425D6">
        <w:t>d) Vërtetim të lëshuar nga zyra e hipotekës që apartamenti nuk është hipotekuar për efekt garancie bankare, apo të ndonjë pale të tretë për arsye të ndryshme.</w:t>
      </w:r>
    </w:p>
    <w:p w:rsidR="002445AE" w:rsidRPr="000425D6" w:rsidRDefault="002445AE" w:rsidP="002445AE">
      <w:pPr>
        <w:pStyle w:val="Paragrafi"/>
      </w:pPr>
      <w:r w:rsidRPr="000425D6">
        <w:t>e) Deklaratë të noterizuar që janë dakord me shitjen të gjithë pjesëtarët madhorë të familjes në emër të të cilëve është regjistruar apartamenti në hipotekë.</w:t>
      </w:r>
    </w:p>
    <w:p w:rsidR="002445AE" w:rsidRPr="000425D6" w:rsidRDefault="002445AE" w:rsidP="002445AE">
      <w:pPr>
        <w:pStyle w:val="Paragrafi"/>
      </w:pPr>
      <w:r w:rsidRPr="000425D6">
        <w:t>Pranimi i dokumenteve të mësipërme do të bëhet nga degët e Entit Kombëtar të Banesave në rrethe deri një ditë para mbledhjes së komisionit të vlerësimit të ofertave.</w:t>
      </w:r>
    </w:p>
    <w:p w:rsidR="002445AE" w:rsidRPr="000425D6" w:rsidRDefault="002445AE" w:rsidP="002445AE">
      <w:pPr>
        <w:pStyle w:val="Paragrafi"/>
      </w:pPr>
      <w:r w:rsidRPr="000425D6">
        <w:t>5. Komisioni i vlerësimit të ofertave dhe kryetari i tij caktohet me urdhër të drejtorit të Entit Kombëtar të Banesave dhe përbëhet nga 7 veta.</w:t>
      </w:r>
    </w:p>
    <w:p w:rsidR="002445AE" w:rsidRPr="000425D6" w:rsidRDefault="002445AE" w:rsidP="002445AE">
      <w:pPr>
        <w:pStyle w:val="Paragrafi"/>
      </w:pPr>
      <w:r w:rsidRPr="000425D6">
        <w:t>6. Vlerësimi i ofertave të dorëzuara bëhet në datën dhe në orën e njoftuar më parë nga dega e Entit Kombëtar të Banesave në rreth, nëpërmjet deklarimit publik para të interesuarve, të gjithë kërkesë-ofertave të paraqitura dhe shqyrtimit të tyre veçan nga komisioni. Kërkesë-ofertat, të cilave u mungojnë dokumentet që duhet t’u bashkangjiten atyre, nuk vlerësohen.</w:t>
      </w:r>
    </w:p>
    <w:p w:rsidR="002445AE" w:rsidRPr="000425D6" w:rsidRDefault="002445AE" w:rsidP="002445AE">
      <w:pPr>
        <w:pStyle w:val="Paragrafi"/>
      </w:pPr>
      <w:r w:rsidRPr="000425D6">
        <w:t>7. Për të bërë vlerësimin e ofertave komisioni regjistron në një format të veçantë një për një të gjitha ofertat e paraqitura, duke shënuar të dhënat për sipërfaqen e apartamentit, numrin e ambienteve, katin e vendodhjes së apartamentit, adresën e apartamentit, vitin e ndërtimit, llojin e konstruksionit me të cilin është ndërtuar dhe çmimin e ofruar për shitjen e apartamentit.</w:t>
      </w:r>
    </w:p>
    <w:p w:rsidR="002445AE" w:rsidRPr="000425D6" w:rsidRDefault="002445AE" w:rsidP="002445AE">
      <w:pPr>
        <w:pStyle w:val="Paragrafi"/>
      </w:pPr>
      <w:r w:rsidRPr="000425D6">
        <w:t>8. Me regjistrimin e të gjitha ofertave të kualifikuara për vlerësim të mëtejshëm analizohet çdo ofertë me vleftë, duke krahasuar çmimin e ofruar për shitje me çmimin që del nga kostoja aktuale e ndërtimit për atë qytet, duke i parë këta tregues edhe në vartësi me vitin e ndërtimit, largësinë nga qendra e qytetit, konstruksioni i ndërtimit dhe mirëmbajtja e apartamentit. Nga grupi i ofertave të mësipërme zgjidhen ofertat me çmimet krahasuese më të ulëta.</w:t>
      </w:r>
    </w:p>
    <w:p w:rsidR="002445AE" w:rsidRPr="000425D6" w:rsidRDefault="002445AE" w:rsidP="002445AE">
      <w:pPr>
        <w:pStyle w:val="Paragrafi"/>
      </w:pPr>
      <w:r w:rsidRPr="000425D6">
        <w:t xml:space="preserve">9. Apartamentet e vlerësuar si më sipër kontrollohen në vend nga komisioni, për të bërë verifikimet e nevojshme midis të dhënave të shqyrtuara dhe të dhënave faktike. Me përfundimin e verifikimit në vend bëhet votimi një për një i vlerësimit të çmimit të apartamenteve nga komisioni, </w:t>
      </w:r>
      <w:r w:rsidRPr="000425D6">
        <w:lastRenderedPageBreak/>
        <w:t>duke filluar nga ai më i ulëti. Çdo anëtar ka të drejtën e një vote pro ose kundër për çdo vlerësim oferte. Vendimi i komisionit konsiderohet i vlefshëm kur merret shumica e votave. Vendimi i komisionit mbahet në procesverbal në dy kopje, nga të cilat një kopje i lihet degës së Entit Kombëtar të Banesave në rreth, ndërsa kopja tjetër, së bashku edhe me pasqyrat dhe evidencat e nevojshme, merren nga kryetari i komisionit të vlerësimit të ofertave. Vendimi i komisionit shpallet me shkrim jo më vonë se 15 ditë nga hapja e zarfeve dhe leximi i kërkesë-ofertave pas miratimit nga Këshilli Drejtues i Entit Kombëtar të Banesave.</w:t>
      </w:r>
    </w:p>
    <w:p w:rsidR="002445AE" w:rsidRPr="000425D6" w:rsidRDefault="002445AE" w:rsidP="002445AE">
      <w:pPr>
        <w:pStyle w:val="Paragrafi"/>
      </w:pPr>
      <w:r w:rsidRPr="000425D6">
        <w:t>10. Numri i apartamenteve që do të blihen nuk duhet të jetë më shumë se 40 për qind e ofertave të paraqitura për çdo ankand. Komisioni ka të drejtë të anulojë ose të shpallë të pavlefshëm ankandin për blerjen e apartamenteve, kur vë re se ka shkelje të procedurave të këtij vendimi, ose kur çmimet e ofruara nuk janë në përputhje me interesat e Entit Kombëtar të Banesave.</w:t>
      </w:r>
    </w:p>
    <w:p w:rsidR="002445AE" w:rsidRPr="000425D6" w:rsidRDefault="002445AE" w:rsidP="002445AE">
      <w:pPr>
        <w:pStyle w:val="Paragrafi"/>
      </w:pPr>
      <w:r w:rsidRPr="000425D6">
        <w:t>11. Brenda 10 ditëve nga data e shpalljes së ofertave fituese, dega e Entit Kombëtar të Banesave në rreth, mbi bazën e listave të qytetarëve të pastrehë, të paraqitura nga organet e pushtetit lokal, cakton qytetarët që do të blejnë me kredi dhe lidh kontratën e shitjes me kredi. Shitja e apartamenteve të blera me konkurs ofertash do të bëhet në përputhje me dispozitat në fuqi për shitjen e apartamenteve të ndërtuara nga Enti Kombëtar i Banesave.</w:t>
      </w:r>
    </w:p>
    <w:p w:rsidR="002445AE" w:rsidRPr="000425D6" w:rsidRDefault="002445AE" w:rsidP="002445AE">
      <w:pPr>
        <w:pStyle w:val="Paragrafi"/>
      </w:pPr>
      <w:r w:rsidRPr="000425D6">
        <w:t>12. Likuidimi i vleftave të ofertave fituese është i vlefshëm dhe do të bëhet vetëm pasi të jetë lidhur kontrata e shitjes së apartamenteve.</w:t>
      </w:r>
    </w:p>
    <w:p w:rsidR="002445AE" w:rsidRPr="000425D6" w:rsidRDefault="002445AE" w:rsidP="002445AE">
      <w:pPr>
        <w:pStyle w:val="Paragrafi"/>
      </w:pPr>
      <w:r w:rsidRPr="000425D6">
        <w:t>Ky vendim hyn në fuqi menjëherë.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Autoriteti"/>
      </w:pPr>
      <w:r w:rsidRPr="000425D6">
        <w:t>KRYETARI I KËSHILLIT TË MINISTRAVE</w:t>
      </w:r>
    </w:p>
    <w:p w:rsidR="002445AE" w:rsidRPr="000425D6" w:rsidRDefault="002445AE" w:rsidP="002445AE">
      <w:pPr>
        <w:pStyle w:val="AutoritetiEmer"/>
      </w:pPr>
      <w:r w:rsidRPr="000425D6">
        <w:t>Aleksandër Meksi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TitulliTitull"/>
      </w:pPr>
      <w:r w:rsidRPr="000425D6">
        <w:t>KËRKESË-OFERTË</w:t>
      </w:r>
    </w:p>
    <w:p w:rsidR="002445AE" w:rsidRPr="000425D6" w:rsidRDefault="002445AE" w:rsidP="002445AE">
      <w:pPr>
        <w:pStyle w:val="TitulliTitull"/>
      </w:pPr>
      <w:r w:rsidRPr="000425D6">
        <w:t>PËR SHITJE APARTAMENTI</w:t>
      </w:r>
    </w:p>
    <w:p w:rsidR="002445AE" w:rsidRPr="000425D6" w:rsidRDefault="002445AE" w:rsidP="002445AE">
      <w:pPr>
        <w:pStyle w:val="TitulliTitull"/>
      </w:pP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  <w:r w:rsidRPr="000425D6">
        <w:t>Unë qytetari____________ me numër pasaporte____________ paraqes kërkesën për të shitur apartamentin tim që ka këtë adresë:</w:t>
      </w:r>
    </w:p>
    <w:p w:rsidR="002445AE" w:rsidRPr="000425D6" w:rsidRDefault="002445AE" w:rsidP="002445AE">
      <w:pPr>
        <w:pStyle w:val="Paragrafi"/>
      </w:pPr>
      <w:r w:rsidRPr="000425D6">
        <w:t>Rruga_______________ qyteti____________, pallati_________ shkalla_________, apartamenti_______________.</w:t>
      </w:r>
    </w:p>
    <w:p w:rsidR="002445AE" w:rsidRPr="000425D6" w:rsidRDefault="002445AE" w:rsidP="002445AE">
      <w:pPr>
        <w:pStyle w:val="Paragrafi"/>
      </w:pPr>
      <w:r w:rsidRPr="000425D6">
        <w:t>Apartamenti ka këto karakteristika:</w:t>
      </w:r>
    </w:p>
    <w:p w:rsidR="002445AE" w:rsidRPr="000425D6" w:rsidRDefault="002445AE" w:rsidP="002445AE">
      <w:pPr>
        <w:pStyle w:val="Paragrafi"/>
      </w:pPr>
      <w:r w:rsidRPr="000425D6">
        <w:t>Viti i ndërtimit____________________</w:t>
      </w:r>
    </w:p>
    <w:p w:rsidR="002445AE" w:rsidRPr="000425D6" w:rsidRDefault="002445AE" w:rsidP="002445AE">
      <w:pPr>
        <w:pStyle w:val="Paragrafi"/>
      </w:pPr>
      <w:r w:rsidRPr="000425D6">
        <w:t>Sasia e dhomave+kuzhinë________________</w:t>
      </w:r>
    </w:p>
    <w:p w:rsidR="002445AE" w:rsidRPr="000425D6" w:rsidRDefault="002445AE" w:rsidP="002445AE">
      <w:pPr>
        <w:pStyle w:val="Paragrafi"/>
      </w:pPr>
      <w:r w:rsidRPr="000425D6">
        <w:t>Sipërfaqja e apartamentit (m2)_____________</w:t>
      </w:r>
    </w:p>
    <w:p w:rsidR="002445AE" w:rsidRPr="000425D6" w:rsidRDefault="002445AE" w:rsidP="002445AE">
      <w:pPr>
        <w:pStyle w:val="Paragrafi"/>
      </w:pPr>
      <w:r w:rsidRPr="000425D6">
        <w:t>Lloji i konstruksionit mbajtës+lloji i mbulesës së çatisë (me mur tulle, skelet b/a, parafrabikat etj.</w:t>
      </w:r>
    </w:p>
    <w:p w:rsidR="002445AE" w:rsidRPr="000425D6" w:rsidRDefault="002445AE" w:rsidP="002445AE">
      <w:pPr>
        <w:pStyle w:val="Paragrafi"/>
      </w:pPr>
      <w:r w:rsidRPr="000425D6">
        <w:t>__________________________________________________</w:t>
      </w:r>
    </w:p>
    <w:p w:rsidR="002445AE" w:rsidRPr="000425D6" w:rsidRDefault="002445AE" w:rsidP="002445AE">
      <w:pPr>
        <w:pStyle w:val="Paragrafi"/>
      </w:pPr>
      <w:r w:rsidRPr="000425D6">
        <w:t>Kati ku ndodhet apartamenti____________________</w:t>
      </w:r>
    </w:p>
    <w:p w:rsidR="002445AE" w:rsidRPr="000425D6" w:rsidRDefault="002445AE" w:rsidP="002445AE">
      <w:pPr>
        <w:pStyle w:val="Paragrafi"/>
      </w:pPr>
      <w:r w:rsidRPr="000425D6">
        <w:t>Pjesa e bashkëpronësisë:</w:t>
      </w:r>
    </w:p>
    <w:p w:rsidR="002445AE" w:rsidRPr="000425D6" w:rsidRDefault="002445AE" w:rsidP="002445AE">
      <w:pPr>
        <w:pStyle w:val="Paragrafi"/>
      </w:pPr>
      <w:r w:rsidRPr="000425D6">
        <w:t>Çmimi që ofroj për shitjen e këtij apartamenti është lekë (............................)</w:t>
      </w:r>
    </w:p>
    <w:p w:rsidR="002445AE" w:rsidRPr="000425D6" w:rsidRDefault="002445AE" w:rsidP="002445AE">
      <w:pPr>
        <w:pStyle w:val="Paragrafi"/>
      </w:pPr>
      <w:r w:rsidRPr="000425D6">
        <w:t>Çmimi i shkruar me shkrim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  <w:r w:rsidRPr="000425D6">
        <w:t>Bashkëngjitur me këtë kërkesë-ofertë po ju dërgoj edhe kontratën e shitblerjes së apartamentit, vërtetimin e pronësisë, vërtetimin e regjistrimit në hipotekë, planimetrinë e apartamentit dhe planimetrinë e vendosjes së banesës.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</w:pPr>
      <w:r w:rsidRPr="000425D6">
        <w:t>Emri e mbiemri dhe nënshkrimi i pronarit</w:t>
      </w:r>
    </w:p>
    <w:p w:rsidR="002445AE" w:rsidRPr="000425D6" w:rsidRDefault="002445AE" w:rsidP="002445AE">
      <w:pPr>
        <w:pStyle w:val="Paragrafi"/>
      </w:pPr>
    </w:p>
    <w:p w:rsidR="002445AE" w:rsidRPr="000425D6" w:rsidRDefault="002445AE" w:rsidP="002445AE">
      <w:pPr>
        <w:pStyle w:val="Paragrafi"/>
        <w:ind w:left="4320"/>
      </w:pPr>
      <w:r w:rsidRPr="000425D6">
        <w:t>1._____________________________</w:t>
      </w:r>
    </w:p>
    <w:p w:rsidR="002445AE" w:rsidRPr="000425D6" w:rsidRDefault="002445AE" w:rsidP="002445AE">
      <w:pPr>
        <w:pStyle w:val="Paragrafi"/>
        <w:ind w:left="4320"/>
      </w:pPr>
      <w:r w:rsidRPr="000425D6">
        <w:t>2._____________________________</w:t>
      </w:r>
    </w:p>
    <w:p w:rsidR="002445AE" w:rsidRPr="000425D6" w:rsidRDefault="002445AE" w:rsidP="002445AE">
      <w:pPr>
        <w:pStyle w:val="Paragrafi"/>
      </w:pPr>
      <w:r>
        <w:lastRenderedPageBreak/>
        <w:tab/>
      </w:r>
    </w:p>
    <w:p w:rsidR="002445AE" w:rsidRPr="000425D6" w:rsidRDefault="002445AE" w:rsidP="002445A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45AE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6B5A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5BCAF7-1BA3-4EB3-9997-8A9DE683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