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091" w:rsidRPr="000425D6" w:rsidRDefault="00AF3091" w:rsidP="00AF3091">
      <w:pPr>
        <w:pStyle w:val="Akti"/>
      </w:pPr>
      <w:bookmarkStart w:id="0" w:name="_GoBack"/>
      <w:bookmarkEnd w:id="0"/>
      <w:r w:rsidRPr="000425D6">
        <w:t>V E N D I M</w:t>
      </w:r>
    </w:p>
    <w:p w:rsidR="00AF3091" w:rsidRPr="000425D6" w:rsidRDefault="00AF3091" w:rsidP="00AF3091">
      <w:pPr>
        <w:pStyle w:val="NumriData"/>
      </w:pPr>
      <w:r w:rsidRPr="000425D6">
        <w:t>Nr.327, datë 26.6.1995</w:t>
      </w:r>
    </w:p>
    <w:p w:rsidR="00AF3091" w:rsidRPr="000425D6" w:rsidRDefault="00AF3091" w:rsidP="00AF3091">
      <w:pPr>
        <w:pStyle w:val="Paragrafi"/>
      </w:pPr>
    </w:p>
    <w:p w:rsidR="00AF3091" w:rsidRPr="000425D6" w:rsidRDefault="00AF3091" w:rsidP="00AF3091">
      <w:pPr>
        <w:pStyle w:val="Titulli"/>
      </w:pPr>
      <w:r w:rsidRPr="000425D6">
        <w:t>PËR NJË SHTESË NË PIKAT 8 DHE 9 TË VENDIMIT TË KËSHILLIT TË MINISTRAVE NR.243, DATË 15.5.1995 “PËR SHPENZIMET PËR PRITJE, PËRCJELLJE DHE TRAJTIMIN QË U BËHET DELEGACIONVE TË HUAJA”</w:t>
      </w:r>
    </w:p>
    <w:p w:rsidR="00AF3091" w:rsidRPr="000425D6" w:rsidRDefault="00AF3091" w:rsidP="00AF3091">
      <w:pPr>
        <w:pStyle w:val="Paragrafi"/>
      </w:pPr>
    </w:p>
    <w:p w:rsidR="00AF3091" w:rsidRPr="000425D6" w:rsidRDefault="00AF3091" w:rsidP="00AF3091">
      <w:pPr>
        <w:pStyle w:val="BazLigjPropozues"/>
      </w:pPr>
      <w:r w:rsidRPr="000425D6">
        <w:t>Me propozimin e Ministrisë së Punëve të Jashtme, Këshilli i Ministrave</w:t>
      </w:r>
    </w:p>
    <w:p w:rsidR="00AF3091" w:rsidRPr="000425D6" w:rsidRDefault="00AF3091" w:rsidP="00AF3091">
      <w:pPr>
        <w:pStyle w:val="Paragrafi"/>
      </w:pPr>
    </w:p>
    <w:p w:rsidR="00AF3091" w:rsidRPr="000425D6" w:rsidRDefault="00AF3091" w:rsidP="00AF3091">
      <w:pPr>
        <w:pStyle w:val="VENDOSI"/>
      </w:pPr>
      <w:r w:rsidRPr="000425D6">
        <w:t>V E N D O S I:</w:t>
      </w:r>
    </w:p>
    <w:p w:rsidR="00AF3091" w:rsidRPr="000425D6" w:rsidRDefault="00AF3091" w:rsidP="00AF3091">
      <w:pPr>
        <w:pStyle w:val="Paragrafi"/>
      </w:pPr>
    </w:p>
    <w:p w:rsidR="00AF3091" w:rsidRPr="000425D6" w:rsidRDefault="00AF3091" w:rsidP="00AF3091">
      <w:pPr>
        <w:pStyle w:val="Paragrafi"/>
      </w:pPr>
      <w:r w:rsidRPr="000425D6">
        <w:t>1. Në pikën 8 të vendimit të Këshillit të Ministrave nr.243, datë 15.5.1995, të bëhet një shtesë me këtë përmbajtje:</w:t>
      </w:r>
    </w:p>
    <w:p w:rsidR="00AF3091" w:rsidRPr="000425D6" w:rsidRDefault="00AF3091" w:rsidP="00AF3091">
      <w:pPr>
        <w:pStyle w:val="Paragrafi"/>
      </w:pPr>
      <w:r w:rsidRPr="000425D6">
        <w:t>“Për grupin e tretë, pritjet e të cilave do të bëhen në Ministrinë e Punëve të Jashtme, kuota për çdo pjesëtar të jetë 60 lekë”.</w:t>
      </w:r>
    </w:p>
    <w:p w:rsidR="00AF3091" w:rsidRPr="000425D6" w:rsidRDefault="00AF3091" w:rsidP="00AF3091">
      <w:pPr>
        <w:pStyle w:val="Paragrafi"/>
      </w:pPr>
      <w:r w:rsidRPr="000425D6">
        <w:t>2. Në pikën 9, në paragrafin e dytë të kësaj pike, të shtohet:</w:t>
      </w:r>
    </w:p>
    <w:p w:rsidR="00AF3091" w:rsidRPr="000425D6" w:rsidRDefault="00AF3091" w:rsidP="00AF3091">
      <w:pPr>
        <w:pStyle w:val="Paragrafi"/>
      </w:pPr>
      <w:r w:rsidRPr="000425D6">
        <w:t>“</w:t>
      </w:r>
      <w:smartTag w:uri="urn:schemas-microsoft-com:office:smarttags" w:element="place">
        <w:r w:rsidRPr="000425D6">
          <w:t>Po</w:t>
        </w:r>
      </w:smartTag>
      <w:r w:rsidRPr="000425D6">
        <w:t xml:space="preserve"> ashtu edhe titullarët e përfaqësive tona diplomatike jashtë shtetit, kur e gjykojnë të arsyeshme për raste tepër të veçanta, me miratim të ministrit të Punëve të Jashtme, mund të japin dhurata deri në 100 dollarë brenda fondit për pritje e përcjellje të çdo përfaqësie për periudhën përkatëse”.</w:t>
      </w:r>
    </w:p>
    <w:p w:rsidR="00AF3091" w:rsidRPr="000425D6" w:rsidRDefault="00AF3091" w:rsidP="00AF3091">
      <w:pPr>
        <w:pStyle w:val="Paragrafi"/>
      </w:pPr>
      <w:r w:rsidRPr="000425D6">
        <w:t>Ky vendim hyn në fuqi menjëherë.</w:t>
      </w:r>
    </w:p>
    <w:p w:rsidR="00AF3091" w:rsidRPr="000425D6" w:rsidRDefault="00AF3091" w:rsidP="00AF3091">
      <w:pPr>
        <w:pStyle w:val="Paragrafi"/>
      </w:pPr>
    </w:p>
    <w:p w:rsidR="00AF3091" w:rsidRPr="000425D6" w:rsidRDefault="00AF3091" w:rsidP="00AF3091">
      <w:pPr>
        <w:pStyle w:val="Paragrafi"/>
      </w:pPr>
    </w:p>
    <w:p w:rsidR="00AF3091" w:rsidRPr="000425D6" w:rsidRDefault="00AF3091" w:rsidP="00AF3091">
      <w:pPr>
        <w:pStyle w:val="Autoriteti"/>
      </w:pPr>
      <w:r w:rsidRPr="000425D6">
        <w:t>KRYETARI I KËSHILLIT TË MINISTRAVE</w:t>
      </w:r>
    </w:p>
    <w:p w:rsidR="00AF3091" w:rsidRPr="000425D6" w:rsidRDefault="00AF3091" w:rsidP="00AF3091">
      <w:pPr>
        <w:pStyle w:val="AutoritetiEmer"/>
      </w:pPr>
      <w:r w:rsidRPr="000425D6">
        <w:t>Aleksandër Meksi</w:t>
      </w:r>
    </w:p>
    <w:p w:rsidR="00AF3091" w:rsidRPr="000425D6" w:rsidRDefault="00AF3091" w:rsidP="00AF309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4259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174AE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309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0EF0AB-6B1E-4953-97F4-1406DC1F6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2019-03-27T09:03:00Z</dcterms:created>
  <dcterms:modified xsi:type="dcterms:W3CDTF">2019-03-27T09:03:00Z</dcterms:modified>
</cp:coreProperties>
</file>