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47D" w:rsidRPr="00E901A0" w:rsidRDefault="00A5747D" w:rsidP="00A5747D">
      <w:pPr>
        <w:pStyle w:val="Akti"/>
      </w:pPr>
      <w:bookmarkStart w:id="0" w:name="_GoBack"/>
      <w:bookmarkEnd w:id="0"/>
      <w:r w:rsidRPr="00E901A0">
        <w:t>V e n d i m</w:t>
      </w:r>
    </w:p>
    <w:p w:rsidR="00A5747D" w:rsidRPr="00E901A0" w:rsidRDefault="00A5747D" w:rsidP="00A5747D">
      <w:pPr>
        <w:pStyle w:val="NumriData"/>
      </w:pPr>
      <w:r w:rsidRPr="00E901A0">
        <w:t>Nr.441, datë 21.8.1995</w:t>
      </w: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Titulli"/>
      </w:pPr>
      <w:r w:rsidRPr="00E901A0">
        <w:t>Për disa ndryshime në çmimet e shitjes së energjisë elektrike për përdoruesit jofamiljarë</w:t>
      </w: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BazLigjPropozues"/>
      </w:pPr>
      <w:r w:rsidRPr="00E901A0">
        <w:t>Me propozimin e Ministrisë së Financave dhe të Ministrisë së Burimeve Minerare dhe Energjetike, Këshilli i Ministrave</w:t>
      </w:r>
    </w:p>
    <w:p w:rsidR="00A5747D" w:rsidRDefault="00A5747D" w:rsidP="00A5747D">
      <w:pPr>
        <w:pStyle w:val="Paragrafi"/>
      </w:pPr>
    </w:p>
    <w:p w:rsidR="00A5747D" w:rsidRPr="00E901A0" w:rsidRDefault="00A5747D" w:rsidP="00A5747D">
      <w:pPr>
        <w:pStyle w:val="VENDOSI"/>
      </w:pPr>
      <w:r w:rsidRPr="00E901A0">
        <w:t>V e n d o s i :</w:t>
      </w: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Paragrafi"/>
      </w:pPr>
      <w:r w:rsidRPr="00E901A0">
        <w:t>Në vendimin e Këshillit të Ministrave nr.137, datë 31.3.1994 “Për disa ndryshime në çmimet e artikujve energjetikë”, në pikën 2, shkronja “b”, bëhen këto ndryshime:</w:t>
      </w:r>
    </w:p>
    <w:p w:rsidR="00A5747D" w:rsidRPr="00E901A0" w:rsidRDefault="00A5747D" w:rsidP="00A5747D">
      <w:pPr>
        <w:pStyle w:val="Paragrafi"/>
      </w:pPr>
      <w:r w:rsidRPr="00E901A0">
        <w:t>1. Në paragrafin e dytë çmimi i shitjes së energjisë elektrike për disa përdorues të sektorëve kryesorë të ekonomisë dhe për përdoruesit buxhetorë ndryshohet nga 2.1 në 2.4 lekë për çdo kilovat-orë.</w:t>
      </w:r>
    </w:p>
    <w:p w:rsidR="00A5747D" w:rsidRPr="00E901A0" w:rsidRDefault="00A5747D" w:rsidP="00A5747D">
      <w:pPr>
        <w:pStyle w:val="Paragrafi"/>
      </w:pPr>
      <w:r w:rsidRPr="00E901A0">
        <w:t>2. Në paragrafin e katërt, të gjitha çmimet e energjisë elektrike të caktuara në tabelën e çmimeve të energjisë elektrike për përdoruesit e tjerë jofamiljarë rriten përkatësisht si vijon:</w:t>
      </w:r>
    </w:p>
    <w:p w:rsidR="00A5747D" w:rsidRPr="00E901A0" w:rsidRDefault="00A5747D" w:rsidP="00A5747D">
      <w:pPr>
        <w:pStyle w:val="Paragrafi"/>
      </w:pPr>
      <w:r w:rsidRPr="00E901A0">
        <w:t>- Çmimet e caktuara në pikën 1 të tabelës rriten në masën 0,3 lekë për çdo kilovat-orë.</w:t>
      </w:r>
    </w:p>
    <w:p w:rsidR="00A5747D" w:rsidRPr="00E901A0" w:rsidRDefault="00A5747D" w:rsidP="00A5747D">
      <w:pPr>
        <w:pStyle w:val="Paragrafi"/>
      </w:pPr>
      <w:r w:rsidRPr="00E901A0">
        <w:t>- Çmimet e caktuara në pikën 2 të tabelës rriten në masën 0,6 lekë për çdo kilovat-orë.</w:t>
      </w:r>
    </w:p>
    <w:p w:rsidR="00A5747D" w:rsidRPr="00E901A0" w:rsidRDefault="00A5747D" w:rsidP="00A5747D">
      <w:pPr>
        <w:pStyle w:val="Paragrafi"/>
      </w:pPr>
      <w:r w:rsidRPr="00E901A0">
        <w:t>Ky vendim hyn në fuqi menjëherë dhe i shtrin efektet e tij nga data 1 shtator 1995.</w:t>
      </w: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Autoriteti"/>
      </w:pPr>
      <w:r w:rsidRPr="00E901A0">
        <w:t>KRYETARI I KËSHILLIT TË MINISTRAVE</w:t>
      </w:r>
    </w:p>
    <w:p w:rsidR="00A5747D" w:rsidRPr="00E901A0" w:rsidRDefault="00A5747D" w:rsidP="00A5747D">
      <w:pPr>
        <w:pStyle w:val="AutoritetiEmer"/>
      </w:pPr>
      <w:r w:rsidRPr="00E901A0">
        <w:t>Aleksandër Meksi</w:t>
      </w:r>
    </w:p>
    <w:p w:rsidR="00A5747D" w:rsidRPr="00E901A0" w:rsidRDefault="00A5747D" w:rsidP="00A5747D">
      <w:pPr>
        <w:pStyle w:val="Paragrafi"/>
      </w:pPr>
    </w:p>
    <w:p w:rsidR="00A5747D" w:rsidRDefault="00A5747D" w:rsidP="00A5747D">
      <w:pPr>
        <w:pStyle w:val="Paragrafi"/>
      </w:pPr>
    </w:p>
    <w:p w:rsidR="00A5747D" w:rsidRDefault="00A5747D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422597" w:rsidRDefault="00422597" w:rsidP="00422597">
      <w:pPr>
        <w:pStyle w:val="Akti"/>
      </w:pPr>
    </w:p>
    <w:p w:rsidR="00E14929" w:rsidRDefault="00E14929" w:rsidP="00A5747D">
      <w:pPr>
        <w:pStyle w:val="Paragrafi"/>
      </w:pPr>
    </w:p>
    <w:p w:rsidR="00E14929" w:rsidRDefault="00E14929" w:rsidP="00E14929">
      <w:pPr>
        <w:pStyle w:val="Akti"/>
      </w:pPr>
    </w:p>
    <w:p w:rsidR="00E14929" w:rsidRDefault="00E14929" w:rsidP="00A5747D">
      <w:pPr>
        <w:pStyle w:val="Paragrafi"/>
      </w:pPr>
    </w:p>
    <w:p w:rsidR="00E14929" w:rsidRDefault="00E14929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E14929" w:rsidRDefault="00E14929" w:rsidP="00A5747D">
      <w:pPr>
        <w:pStyle w:val="Paragrafi"/>
      </w:pPr>
    </w:p>
    <w:p w:rsidR="00E14929" w:rsidRDefault="00E14929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21532D" w:rsidRDefault="0021532D" w:rsidP="00A5747D">
      <w:pPr>
        <w:pStyle w:val="Paragrafi"/>
      </w:pPr>
    </w:p>
    <w:p w:rsidR="00DE7C3A" w:rsidRDefault="00DE7C3A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p w:rsidR="0058238D" w:rsidRDefault="0058238D" w:rsidP="00A5747D">
      <w:pPr>
        <w:pStyle w:val="Paragrafi"/>
      </w:pPr>
    </w:p>
    <w:p w:rsidR="0058238D" w:rsidRDefault="0058238D" w:rsidP="00A5747D">
      <w:pPr>
        <w:pStyle w:val="Paragrafi"/>
      </w:pPr>
    </w:p>
    <w:p w:rsidR="00A5747D" w:rsidRPr="00E901A0" w:rsidRDefault="00A5747D" w:rsidP="00A5747D">
      <w:pPr>
        <w:pStyle w:val="Paragrafi"/>
      </w:pPr>
    </w:p>
    <w:sectPr w:rsidR="00A5747D" w:rsidRPr="00E901A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5A4"/>
    <w:multiLevelType w:val="multilevel"/>
    <w:tmpl w:val="E4645604"/>
    <w:lvl w:ilvl="0">
      <w:start w:val="75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1">
    <w:nsid w:val="1F327AE8"/>
    <w:multiLevelType w:val="multilevel"/>
    <w:tmpl w:val="D870BF26"/>
    <w:lvl w:ilvl="0">
      <w:start w:val="76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2">
    <w:nsid w:val="2DAB24F8"/>
    <w:multiLevelType w:val="multilevel"/>
    <w:tmpl w:val="D8F4A566"/>
    <w:lvl w:ilvl="0">
      <w:start w:val="79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3">
    <w:nsid w:val="46491516"/>
    <w:multiLevelType w:val="multilevel"/>
    <w:tmpl w:val="40BE1420"/>
    <w:lvl w:ilvl="0">
      <w:start w:val="78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4">
    <w:nsid w:val="58C84C7A"/>
    <w:multiLevelType w:val="multilevel"/>
    <w:tmpl w:val="31D63078"/>
    <w:lvl w:ilvl="0">
      <w:start w:val="80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7D52"/>
    <w:rsid w:val="00040F76"/>
    <w:rsid w:val="00046FF9"/>
    <w:rsid w:val="000637B6"/>
    <w:rsid w:val="00074162"/>
    <w:rsid w:val="00075BF5"/>
    <w:rsid w:val="00076836"/>
    <w:rsid w:val="000A2FF5"/>
    <w:rsid w:val="000A367B"/>
    <w:rsid w:val="000B29AB"/>
    <w:rsid w:val="00106AD3"/>
    <w:rsid w:val="00116978"/>
    <w:rsid w:val="00134ADF"/>
    <w:rsid w:val="00146A74"/>
    <w:rsid w:val="00187855"/>
    <w:rsid w:val="001A58B2"/>
    <w:rsid w:val="001C7978"/>
    <w:rsid w:val="001D7C94"/>
    <w:rsid w:val="001E3F0B"/>
    <w:rsid w:val="002150EB"/>
    <w:rsid w:val="0021532D"/>
    <w:rsid w:val="0022170D"/>
    <w:rsid w:val="002C6BAB"/>
    <w:rsid w:val="002D303F"/>
    <w:rsid w:val="00304413"/>
    <w:rsid w:val="00341EA8"/>
    <w:rsid w:val="00354A65"/>
    <w:rsid w:val="00383FD5"/>
    <w:rsid w:val="003941D1"/>
    <w:rsid w:val="003E06F6"/>
    <w:rsid w:val="003F043A"/>
    <w:rsid w:val="004107B9"/>
    <w:rsid w:val="00411E6E"/>
    <w:rsid w:val="00422597"/>
    <w:rsid w:val="004477EC"/>
    <w:rsid w:val="00460373"/>
    <w:rsid w:val="00470F9C"/>
    <w:rsid w:val="004D0EFC"/>
    <w:rsid w:val="0050367C"/>
    <w:rsid w:val="00504A56"/>
    <w:rsid w:val="00507AF2"/>
    <w:rsid w:val="00526522"/>
    <w:rsid w:val="00543147"/>
    <w:rsid w:val="00544065"/>
    <w:rsid w:val="00545117"/>
    <w:rsid w:val="0058238D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43A3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5366"/>
    <w:rsid w:val="00A0784B"/>
    <w:rsid w:val="00A16F91"/>
    <w:rsid w:val="00A246D1"/>
    <w:rsid w:val="00A43657"/>
    <w:rsid w:val="00A47BC4"/>
    <w:rsid w:val="00A5747D"/>
    <w:rsid w:val="00A923BE"/>
    <w:rsid w:val="00AA3124"/>
    <w:rsid w:val="00AA4D4B"/>
    <w:rsid w:val="00AF7A6F"/>
    <w:rsid w:val="00B673CE"/>
    <w:rsid w:val="00B734EB"/>
    <w:rsid w:val="00BB3954"/>
    <w:rsid w:val="00BB5AB5"/>
    <w:rsid w:val="00BC6B73"/>
    <w:rsid w:val="00C04583"/>
    <w:rsid w:val="00C22BA7"/>
    <w:rsid w:val="00C36B40"/>
    <w:rsid w:val="00C40649"/>
    <w:rsid w:val="00C7710C"/>
    <w:rsid w:val="00D1319A"/>
    <w:rsid w:val="00D7455C"/>
    <w:rsid w:val="00D811B5"/>
    <w:rsid w:val="00D92AC6"/>
    <w:rsid w:val="00D97A55"/>
    <w:rsid w:val="00DC64E5"/>
    <w:rsid w:val="00DE7C3A"/>
    <w:rsid w:val="00E06AA7"/>
    <w:rsid w:val="00E14929"/>
    <w:rsid w:val="00E624E2"/>
    <w:rsid w:val="00E645E3"/>
    <w:rsid w:val="00E67113"/>
    <w:rsid w:val="00EA206E"/>
    <w:rsid w:val="00EC5F99"/>
    <w:rsid w:val="00EE2805"/>
    <w:rsid w:val="00EE327F"/>
    <w:rsid w:val="00F15D98"/>
    <w:rsid w:val="00F52BF2"/>
    <w:rsid w:val="00F55282"/>
    <w:rsid w:val="00F95181"/>
    <w:rsid w:val="00FB705B"/>
    <w:rsid w:val="00FC36F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D9E01F-43CA-4C6C-AE48-81E7FEDF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47D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A5747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EmerChar">
    <w:name w:val="Autoriteti_Emer Char"/>
    <w:basedOn w:val="DefaultParagraphFont"/>
    <w:link w:val="AutoritetiEmer"/>
    <w:rsid w:val="00E1492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