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0BE" w:rsidRPr="005179A6" w:rsidRDefault="007700BE" w:rsidP="007700BE">
      <w:pPr>
        <w:pStyle w:val="Akti"/>
      </w:pPr>
      <w:bookmarkStart w:id="0" w:name="_GoBack"/>
      <w:bookmarkEnd w:id="0"/>
      <w:r w:rsidRPr="005179A6">
        <w:t>V E N D I M</w:t>
      </w:r>
    </w:p>
    <w:p w:rsidR="007700BE" w:rsidRPr="005179A6" w:rsidRDefault="007700BE" w:rsidP="007700BE">
      <w:pPr>
        <w:pStyle w:val="NumriData"/>
      </w:pPr>
      <w:r w:rsidRPr="005179A6">
        <w:t>Nr.358, datë 25.3.1996</w:t>
      </w:r>
    </w:p>
    <w:p w:rsidR="007700BE" w:rsidRPr="005179A6" w:rsidRDefault="007700BE" w:rsidP="007700BE">
      <w:pPr>
        <w:pStyle w:val="Paragrafi"/>
      </w:pPr>
    </w:p>
    <w:p w:rsidR="007700BE" w:rsidRPr="005179A6" w:rsidRDefault="007700BE" w:rsidP="007700BE">
      <w:pPr>
        <w:pStyle w:val="Titulli"/>
      </w:pPr>
      <w:r w:rsidRPr="005179A6">
        <w:t>PËR RREGULLIMIN E KOHËS SË PUNËS DHE TË PUSHIMIT PËR</w:t>
      </w:r>
      <w:r>
        <w:t xml:space="preserve"> </w:t>
      </w:r>
      <w:r w:rsidRPr="005179A6">
        <w:t>SHTYPIN E SHKRUAR DHE TË FOLUR</w:t>
      </w:r>
    </w:p>
    <w:p w:rsidR="007700BE" w:rsidRPr="005179A6" w:rsidRDefault="007700BE" w:rsidP="007700BE">
      <w:pPr>
        <w:pStyle w:val="Paragrafi"/>
      </w:pPr>
    </w:p>
    <w:p w:rsidR="007700BE" w:rsidRPr="005179A6" w:rsidRDefault="007700BE" w:rsidP="007700BE">
      <w:pPr>
        <w:pStyle w:val="BazLigjPropozues"/>
      </w:pPr>
      <w:r w:rsidRPr="005179A6">
        <w:t>Në zbatim të ligjit nr.7961, datë 12.7.1995 “Kodi i Punës i Republikës së Shqipërisë”, me propozimin e Ministrisë së Mbrojtjes dhe të Ministrisë së Punës, Emigracionit, Përkrahjes Sociale dhe ish-të Përndjekurve Politikë, Këshilli i Ministrave</w:t>
      </w:r>
    </w:p>
    <w:p w:rsidR="007700BE" w:rsidRPr="005179A6" w:rsidRDefault="007700BE" w:rsidP="007700BE">
      <w:pPr>
        <w:pStyle w:val="Paragrafi"/>
      </w:pPr>
    </w:p>
    <w:p w:rsidR="007700BE" w:rsidRPr="005179A6" w:rsidRDefault="007700BE" w:rsidP="007700BE">
      <w:pPr>
        <w:pStyle w:val="VENDOSI"/>
      </w:pPr>
      <w:r w:rsidRPr="005179A6">
        <w:t>V E N D O S I :</w:t>
      </w:r>
    </w:p>
    <w:p w:rsidR="007700BE" w:rsidRPr="005179A6" w:rsidRDefault="007700BE" w:rsidP="007700BE">
      <w:pPr>
        <w:pStyle w:val="Paragrafi"/>
      </w:pPr>
    </w:p>
    <w:p w:rsidR="007700BE" w:rsidRPr="005179A6" w:rsidRDefault="007700BE" w:rsidP="007700BE">
      <w:pPr>
        <w:pStyle w:val="Paragrafi"/>
      </w:pPr>
      <w:r w:rsidRPr="005179A6">
        <w:t>1. Në redaksinë e gazetave periodike, në agjencitë fotografike ose të lajmeve punëdhënësi ka të drejtë të urdhërojë të punuarit natën a të dielën.</w:t>
      </w:r>
    </w:p>
    <w:p w:rsidR="007700BE" w:rsidRPr="005179A6" w:rsidRDefault="007700BE" w:rsidP="007700BE">
      <w:pPr>
        <w:pStyle w:val="Paragrafi"/>
      </w:pPr>
      <w:r w:rsidRPr="005179A6">
        <w:t>Nëse puna e së dielës ka një kohështrirje nga mëngjesi deri pasdreke ose zgjat mbi 5 orë, punëdhënësi duhet ta kompensojë javën pasardhëse apo atë paraardhëse, me një pushim prej të paktën 24 orësh pa ndërprerje, i cili duhet të korrespondojë me një ditë pune.</w:t>
      </w:r>
    </w:p>
    <w:p w:rsidR="007700BE" w:rsidRPr="005179A6" w:rsidRDefault="007700BE" w:rsidP="007700BE">
      <w:pPr>
        <w:pStyle w:val="Paragrafi"/>
      </w:pPr>
      <w:r w:rsidRPr="005179A6">
        <w:t>Redaktorët sportivë duhet të kenë të paktën një të diel pushim çdo 4 javë. Për punëmarrësit e tjerë jepen 2 të diela pushim çdo 4 javë.</w:t>
      </w:r>
    </w:p>
    <w:p w:rsidR="007700BE" w:rsidRPr="005179A6" w:rsidRDefault="007700BE" w:rsidP="007700BE">
      <w:pPr>
        <w:pStyle w:val="Paragrafi"/>
      </w:pPr>
      <w:r w:rsidRPr="005179A6">
        <w:t>2. Puna në radio dhe në televizion mund të fillojë në orën 530 dhe të vazhdojë deri në orën 2400, kur shfrytëzimi i pajisjeve e kërkon një gjë të tillë.</w:t>
      </w:r>
    </w:p>
    <w:p w:rsidR="007700BE" w:rsidRPr="005179A6" w:rsidRDefault="007700BE" w:rsidP="007700BE">
      <w:pPr>
        <w:pStyle w:val="Paragrafi"/>
      </w:pPr>
      <w:r w:rsidRPr="005179A6">
        <w:t>Puna e ditës, me gjithë pushimet, duhet të përfshihet në një interval prej 14 orësh.</w:t>
      </w:r>
    </w:p>
    <w:p w:rsidR="007700BE" w:rsidRPr="005179A6" w:rsidRDefault="007700BE" w:rsidP="007700BE">
      <w:pPr>
        <w:pStyle w:val="Paragrafi"/>
      </w:pPr>
      <w:r w:rsidRPr="005179A6">
        <w:t>Punëmarrësit duhet të kenë një pushim nate prej të paktën 10 orësh pa ndërprerje. Ky pushim mund të reduktohet, në raste të rralla, në 8 orë për disa punëmarrës ose disa kategori punëmarrësish:</w:t>
      </w:r>
    </w:p>
    <w:p w:rsidR="007700BE" w:rsidRPr="005179A6" w:rsidRDefault="007700BE" w:rsidP="007700BE">
      <w:pPr>
        <w:pStyle w:val="Paragrafi"/>
      </w:pPr>
      <w:r w:rsidRPr="005179A6">
        <w:t>a) kur shfrytëzimi i pajisjeve kërkon një gjë të tillë me kusht që ky reduktim të mos përsëritet më tepër se 2 herë radhazi dhe që kohëzgjatja mesatare e pushimit të natës të llogaritur për një javë të jetë të paktën 10 orë;</w:t>
      </w:r>
    </w:p>
    <w:p w:rsidR="007700BE" w:rsidRPr="005179A6" w:rsidRDefault="007700BE" w:rsidP="007700BE">
      <w:pPr>
        <w:pStyle w:val="Paragrafi"/>
      </w:pPr>
      <w:r w:rsidRPr="005179A6">
        <w:t>b) me qëllim që pushimi javor të bëhet 36 orë pa ndërprerje, kjo mund të bëhet vetëm një herë në javë.</w:t>
      </w:r>
    </w:p>
    <w:p w:rsidR="007700BE" w:rsidRPr="005179A6" w:rsidRDefault="007700BE" w:rsidP="007700BE">
      <w:pPr>
        <w:pStyle w:val="Paragrafi"/>
      </w:pPr>
      <w:r w:rsidRPr="005179A6">
        <w:t>Punëdhënësi mund të kërkojë bërjen e orëve shtesë deri në 220 orë në vit për çdo punëmarrës. Në këtë rast paguhet një shtesë page prej 25 për qind. Kjo shtesë nuk jepet, kur orët shtesë janë kompensuar brenda vitit me një pushim të së njëjtës kohëzgjatje.</w:t>
      </w:r>
    </w:p>
    <w:p w:rsidR="007700BE" w:rsidRPr="005179A6" w:rsidRDefault="007700BE" w:rsidP="007700BE">
      <w:pPr>
        <w:pStyle w:val="Paragrafi"/>
      </w:pPr>
      <w:r w:rsidRPr="005179A6">
        <w:t>Punëdhënësi ka të drejtë të urdhërojë të punuarit natën a të dielave përkohësisht, por jo në mënyrë periodike. Për punën e kryer natën jepet një shtesë page prej 50 për qind dhe për punën e kryer të dielave jepet një shtesë page prej 25 për qind.</w:t>
      </w:r>
    </w:p>
    <w:p w:rsidR="007700BE" w:rsidRPr="005179A6" w:rsidRDefault="007700BE" w:rsidP="007700BE">
      <w:pPr>
        <w:pStyle w:val="Paragrafi"/>
      </w:pPr>
      <w:r w:rsidRPr="005179A6">
        <w:t>Punëmarrësi duhet të ketë të paktën një të diel pushim çdo 3 javë.</w:t>
      </w:r>
    </w:p>
    <w:p w:rsidR="007700BE" w:rsidRPr="005179A6" w:rsidRDefault="007700BE" w:rsidP="007700BE">
      <w:pPr>
        <w:pStyle w:val="Paragrafi"/>
      </w:pPr>
      <w:r w:rsidRPr="005179A6">
        <w:t>3. Në gjithë sektorët e mësipërm puna duhet të ndërpritet nga pushime minimumi:</w:t>
      </w:r>
    </w:p>
    <w:p w:rsidR="007700BE" w:rsidRPr="005179A6" w:rsidRDefault="007700BE" w:rsidP="007700BE">
      <w:pPr>
        <w:pStyle w:val="Paragrafi"/>
      </w:pPr>
      <w:r w:rsidRPr="005179A6">
        <w:t>- 15 minuta nëse dita e punës zgjat më shumë se 5 orë e 30 minuta;</w:t>
      </w:r>
    </w:p>
    <w:p w:rsidR="007700BE" w:rsidRPr="005179A6" w:rsidRDefault="007700BE" w:rsidP="007700BE">
      <w:pPr>
        <w:pStyle w:val="Paragrafi"/>
      </w:pPr>
      <w:r w:rsidRPr="005179A6">
        <w:t>- 30 minuta nëse dita e punës zgjat më shumë se 7 orë dhe 60 minuta nëse dita e punës zgjat më shumë se 9 orë.</w:t>
      </w:r>
    </w:p>
    <w:p w:rsidR="007700BE" w:rsidRPr="005179A6" w:rsidRDefault="007700BE" w:rsidP="007700BE">
      <w:pPr>
        <w:pStyle w:val="Paragrafi"/>
      </w:pPr>
      <w:r w:rsidRPr="005179A6">
        <w:t>Pushimet llogariten si kohë pune, në rastin kur punëmarrësi nuk është i autorizuar të largohet nga vendi i punës gjatë këtyre pushimeve.</w:t>
      </w:r>
    </w:p>
    <w:p w:rsidR="007700BE" w:rsidRPr="005179A6" w:rsidRDefault="007700BE" w:rsidP="007700BE">
      <w:pPr>
        <w:pStyle w:val="Paragrafi"/>
      </w:pPr>
      <w:r w:rsidRPr="005179A6">
        <w:t>Ky vendim hyn në fuqi menjëherë.</w:t>
      </w:r>
    </w:p>
    <w:p w:rsidR="007700BE" w:rsidRPr="005179A6" w:rsidRDefault="007700BE" w:rsidP="007700BE">
      <w:pPr>
        <w:pStyle w:val="Paragrafi"/>
      </w:pPr>
    </w:p>
    <w:p w:rsidR="007700BE" w:rsidRPr="005179A6" w:rsidRDefault="007700BE" w:rsidP="007700BE">
      <w:pPr>
        <w:pStyle w:val="Autoriteti"/>
      </w:pPr>
      <w:r w:rsidRPr="005179A6">
        <w:t>KRYETARI I KËSHILLIT TË MINISTRAVE</w:t>
      </w:r>
    </w:p>
    <w:p w:rsidR="007700BE" w:rsidRPr="005179A6" w:rsidRDefault="007700BE" w:rsidP="007700BE">
      <w:pPr>
        <w:pStyle w:val="AutoritetiEmer"/>
      </w:pPr>
      <w:r w:rsidRPr="005179A6">
        <w:t>Aleksandër Meksi</w:t>
      </w:r>
    </w:p>
    <w:p w:rsidR="007700BE" w:rsidRDefault="007700BE" w:rsidP="007700BE">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2DAF"/>
    <w:rsid w:val="00767527"/>
    <w:rsid w:val="007700BE"/>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A3F90BB-267E-4634-9BF7-7847A9DCA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2019-03-27T09:24:00Z</dcterms:created>
  <dcterms:modified xsi:type="dcterms:W3CDTF">2019-03-27T09:24:00Z</dcterms:modified>
</cp:coreProperties>
</file>