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227" w:rsidRPr="004426A7" w:rsidRDefault="00FE1227" w:rsidP="00FE1227">
      <w:pPr>
        <w:pStyle w:val="Akti"/>
      </w:pPr>
      <w:bookmarkStart w:id="0" w:name="_GoBack"/>
      <w:bookmarkEnd w:id="0"/>
      <w:r w:rsidRPr="004426A7">
        <w:t>VENDIM</w:t>
      </w:r>
    </w:p>
    <w:p w:rsidR="00FE1227" w:rsidRPr="004426A7" w:rsidRDefault="00FE1227" w:rsidP="00FE1227">
      <w:pPr>
        <w:pStyle w:val="NumriData"/>
      </w:pPr>
      <w:r w:rsidRPr="004426A7">
        <w:t>Nr.355, datë 13.5.1996</w:t>
      </w:r>
    </w:p>
    <w:p w:rsidR="00FE1227" w:rsidRPr="004426A7" w:rsidRDefault="00FE1227" w:rsidP="00FE1227">
      <w:pPr>
        <w:pStyle w:val="Paragrafi"/>
        <w:rPr>
          <w:lang w:val="it-IT"/>
        </w:rPr>
      </w:pPr>
    </w:p>
    <w:p w:rsidR="00FE1227" w:rsidRPr="004426A7" w:rsidRDefault="00FE1227" w:rsidP="00FE1227">
      <w:pPr>
        <w:pStyle w:val="Titulli"/>
      </w:pPr>
      <w:r w:rsidRPr="004426A7">
        <w:t>PËR KRYERJEN E REGJISTRIMIT TË PËRGJITHSHËM TË NJËSIVE EKONOMIKE BUJQËSORE</w:t>
      </w:r>
    </w:p>
    <w:p w:rsidR="00FE1227" w:rsidRPr="004426A7" w:rsidRDefault="00FE1227" w:rsidP="00FE1227">
      <w:pPr>
        <w:pStyle w:val="Paragrafi"/>
        <w:rPr>
          <w:lang w:val="it-IT"/>
        </w:rPr>
      </w:pPr>
    </w:p>
    <w:p w:rsidR="00FE1227" w:rsidRPr="004426A7" w:rsidRDefault="00FE1227" w:rsidP="00FE1227">
      <w:pPr>
        <w:pStyle w:val="BazLigjPropozues"/>
      </w:pPr>
      <w:r w:rsidRPr="004426A7">
        <w:t xml:space="preserve">Në mbështetje të nenit 9 të ligjit nr.7687, datë 16.3.1993 “Për statistikën”, me propozimin e Ministrisë së Bujqësisë e të Ushqimit dhe Institutit të Statistikës, Këshilli i Ministrave </w:t>
      </w:r>
    </w:p>
    <w:p w:rsidR="00FE1227" w:rsidRPr="004426A7" w:rsidRDefault="00FE1227" w:rsidP="00FE1227">
      <w:pPr>
        <w:pStyle w:val="VENDOSI"/>
      </w:pPr>
    </w:p>
    <w:p w:rsidR="00FE1227" w:rsidRDefault="00FE1227" w:rsidP="00FE1227">
      <w:pPr>
        <w:pStyle w:val="VENDOSI"/>
      </w:pPr>
      <w:r w:rsidRPr="004426A7">
        <w:t>VENDOSI:</w:t>
      </w:r>
    </w:p>
    <w:p w:rsidR="00FE1227" w:rsidRPr="003D37CC" w:rsidRDefault="00FE1227" w:rsidP="00FE1227">
      <w:pPr>
        <w:pStyle w:val="Paragrafi"/>
      </w:pPr>
    </w:p>
    <w:p w:rsidR="00FE1227" w:rsidRPr="004426A7" w:rsidRDefault="00FE1227" w:rsidP="00FE1227">
      <w:pPr>
        <w:pStyle w:val="Paragrafi"/>
        <w:rPr>
          <w:lang w:val="it-IT"/>
        </w:rPr>
      </w:pPr>
      <w:r w:rsidRPr="003D37CC">
        <w:rPr>
          <w:lang w:val="en-GB"/>
        </w:rPr>
        <w:t xml:space="preserve">1. Regjistrimi i përgjithshëm i njësive ekonomike bujqësore shqiptare do të bëhet 1 herë në 10 vjet. </w:t>
      </w:r>
      <w:r w:rsidRPr="004426A7">
        <w:rPr>
          <w:lang w:val="it-IT"/>
        </w:rPr>
        <w:t>Regjistrimi i parë do të fillojë në shtator të vitit 1996.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2. Ministria e Bujqësisë dhe e Ushqimit dhe Ministria e Financave, me propozimin e Institutit të Statistikës, miratojnë treguesit e nevojshëm.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 xml:space="preserve">3. Për organizimin dhe kryerjen e regjistrimit krijohet Komisioni Qendror i Regjisrimit. Ky komision cakton përbërjen e komisioneve lokale, si dhe të zyrave të regjistrimit në komuna e bashki. 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Përbërja e Komisionit Qendror të Regjistrimit  është sipas listës që i bashkëngjitet këtij vendimi.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4. Për regjistrimin e përgjithshëm të njësive ekonomike bujqësore do të angazhohen Ministria e Bujqësisë dhe e Ushqimit, Instituti i Statistikës dhe Sekretariati i Shtetit për Pushtetin Lokal.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5. Instituti i Statistikës bën udhëheqjen metodologjike, përpunimin e të dhënave dhe botimin e rezultateve të regjistrimit.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6. Shpenzimet e nevojshme për mbulimin e kësaj veprimtarie të përballohen nga Instituti i Statistikës dhe nga ndihma e Qeverisë italiane.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7. Fusha e vrojtimit të regjistrimit të përgjithshëm të përfshijë të gjitha njësitë ekonomike bujqësore, blegtorale e pyjore (private ose shtetërore ).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8. Subjektet private ose shtetërore, që janë objekt i regjistrimit të përgjithshëm të njësive ekonomike bujqësore, janë të detyruara të japin informacion korrekt e të vërtetë sipas pyetësorëve të hartuar nga Instituti i Statistikës.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 xml:space="preserve"> Për kundërvajtësit zbatohen sanksione të parashikuara në ligjin nr.7687, datë 16.3.1993 “Për statistikën”.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9. Të dhënat e grumbulluara nga regjistrimi i përgjithshëm i njësive ekonomike bujqësore përbëjnë sekret statistikor. Shpërndarja dhe publikimi i tyre bëhet vetëm në formë të grupuar.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10. Ngarkohen Ministria e Bujqësisë dhe e Ushqimit dhe Instituti i Statistikës të nxjerrin udhëzimet përkatëse në zbatim të këtij vendimi.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FE1227" w:rsidRPr="004426A7" w:rsidRDefault="00FE1227" w:rsidP="00FE1227">
      <w:pPr>
        <w:pStyle w:val="Paragrafi"/>
        <w:rPr>
          <w:lang w:val="it-IT"/>
        </w:rPr>
      </w:pPr>
    </w:p>
    <w:p w:rsidR="00FE1227" w:rsidRPr="004426A7" w:rsidRDefault="00FE1227" w:rsidP="00FE1227">
      <w:pPr>
        <w:pStyle w:val="Autoriteti"/>
      </w:pPr>
      <w:r w:rsidRPr="004426A7">
        <w:t>KRYETARI I KËSHILLIT TË MINISTRAVE</w:t>
      </w:r>
    </w:p>
    <w:p w:rsidR="00FE1227" w:rsidRPr="004426A7" w:rsidRDefault="00FE1227" w:rsidP="00FE1227">
      <w:pPr>
        <w:pStyle w:val="AutoritetiEmer"/>
      </w:pPr>
      <w:r w:rsidRPr="004426A7">
        <w:t>Aleksandër Meksi</w:t>
      </w:r>
    </w:p>
    <w:p w:rsidR="00FE1227" w:rsidRPr="004426A7" w:rsidRDefault="00FE1227" w:rsidP="00FE1227">
      <w:pPr>
        <w:pStyle w:val="Paragrafi"/>
        <w:rPr>
          <w:lang w:val="it-IT"/>
        </w:rPr>
      </w:pPr>
    </w:p>
    <w:p w:rsidR="00FE1227" w:rsidRPr="004426A7" w:rsidRDefault="00FE1227" w:rsidP="00FE1227">
      <w:pPr>
        <w:pStyle w:val="Paragrafi"/>
        <w:rPr>
          <w:lang w:val="it-IT"/>
        </w:rPr>
      </w:pPr>
    </w:p>
    <w:p w:rsidR="00FE1227" w:rsidRPr="004426A7" w:rsidRDefault="00FE1227" w:rsidP="00FE1227">
      <w:pPr>
        <w:pStyle w:val="TitulliTitull"/>
      </w:pPr>
      <w:r w:rsidRPr="004426A7">
        <w:t>PËRBËRJA E KOMISIONIT QENDROR TË REGJISTRTIMIT</w:t>
      </w:r>
    </w:p>
    <w:p w:rsidR="00FE1227" w:rsidRPr="004426A7" w:rsidRDefault="00FE1227" w:rsidP="00FE1227">
      <w:pPr>
        <w:pStyle w:val="Paragrafi"/>
        <w:rPr>
          <w:lang w:val="it-IT"/>
        </w:rPr>
      </w:pP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1. Ministri i Bujqësisë dhe i Ushqimit</w:t>
      </w:r>
      <w:r w:rsidRPr="004426A7">
        <w:rPr>
          <w:lang w:val="it-IT"/>
        </w:rPr>
        <w:tab/>
      </w:r>
      <w:r w:rsidRPr="004426A7">
        <w:rPr>
          <w:lang w:val="it-IT"/>
        </w:rPr>
        <w:tab/>
      </w:r>
      <w:r w:rsidRPr="004426A7">
        <w:rPr>
          <w:lang w:val="it-IT"/>
        </w:rPr>
        <w:tab/>
        <w:t>Kryetar</w:t>
      </w:r>
    </w:p>
    <w:p w:rsidR="00FE1227" w:rsidRPr="006F7690" w:rsidRDefault="00FE1227" w:rsidP="00FE1227">
      <w:pPr>
        <w:pStyle w:val="Paragrafi"/>
      </w:pPr>
      <w:r w:rsidRPr="006F7690">
        <w:t>2. Drejtori i Përgjithshëm i INSTAT-it</w:t>
      </w:r>
      <w:r w:rsidRPr="006F7690">
        <w:tab/>
      </w:r>
      <w:r w:rsidRPr="006F7690">
        <w:tab/>
      </w:r>
      <w:r w:rsidRPr="006F7690">
        <w:tab/>
        <w:t>Sekretar</w:t>
      </w:r>
    </w:p>
    <w:p w:rsidR="00FE1227" w:rsidRPr="006F7690" w:rsidRDefault="00FE1227" w:rsidP="00FE1227">
      <w:pPr>
        <w:pStyle w:val="Paragrafi"/>
      </w:pPr>
      <w:r w:rsidRPr="006F7690">
        <w:t xml:space="preserve">3. Sekretari </w:t>
      </w:r>
      <w:r>
        <w:t>i Shtetit për Pushtetin Lokal</w:t>
      </w:r>
      <w:r>
        <w:tab/>
      </w:r>
      <w:r>
        <w:tab/>
      </w:r>
      <w:r w:rsidRPr="006F7690">
        <w:t>Anëtar</w:t>
      </w:r>
    </w:p>
    <w:p w:rsidR="00FE1227" w:rsidRPr="006F7690" w:rsidRDefault="00FE1227" w:rsidP="00FE1227">
      <w:pPr>
        <w:pStyle w:val="Paragrafi"/>
      </w:pPr>
      <w:r w:rsidRPr="006F7690">
        <w:t>4. Kryeregjistratori i pasurive të paluajtshme</w:t>
      </w:r>
      <w:r>
        <w:tab/>
      </w:r>
      <w:r>
        <w:tab/>
      </w:r>
      <w:r w:rsidRPr="006F7690">
        <w:t>“</w:t>
      </w:r>
    </w:p>
    <w:p w:rsidR="00FE1227" w:rsidRPr="006F7690" w:rsidRDefault="00FE1227" w:rsidP="00FE1227">
      <w:pPr>
        <w:pStyle w:val="Paragrafi"/>
      </w:pPr>
      <w:r w:rsidRPr="006F7690">
        <w:t xml:space="preserve">5. Drejtori i Drejtorisë së Kadastrës në </w:t>
      </w:r>
    </w:p>
    <w:p w:rsidR="00FE1227" w:rsidRPr="00E7726F" w:rsidRDefault="00FE1227" w:rsidP="00FE1227">
      <w:pPr>
        <w:pStyle w:val="Paragrafi"/>
        <w:rPr>
          <w:lang w:val="it-IT"/>
        </w:rPr>
      </w:pPr>
      <w:r w:rsidRPr="00E7726F">
        <w:rPr>
          <w:lang w:val="it-IT"/>
        </w:rPr>
        <w:t xml:space="preserve">Ministrinë e Bujqësisë dhe të Ushqimit </w:t>
      </w:r>
      <w:r w:rsidRPr="00E7726F">
        <w:rPr>
          <w:lang w:val="it-IT"/>
        </w:rPr>
        <w:tab/>
      </w:r>
      <w:r w:rsidRPr="00E7726F">
        <w:rPr>
          <w:lang w:val="it-IT"/>
        </w:rPr>
        <w:tab/>
      </w:r>
      <w:r>
        <w:rPr>
          <w:lang w:val="it-IT"/>
        </w:rPr>
        <w:tab/>
      </w:r>
      <w:r w:rsidRPr="00E7726F">
        <w:rPr>
          <w:lang w:val="it-IT"/>
        </w:rPr>
        <w:t>“</w:t>
      </w:r>
    </w:p>
    <w:p w:rsidR="00FE1227" w:rsidRPr="00E7726F" w:rsidRDefault="00FE1227" w:rsidP="00FE1227">
      <w:pPr>
        <w:pStyle w:val="Paragrafi"/>
        <w:rPr>
          <w:lang w:val="it-IT"/>
        </w:rPr>
      </w:pPr>
      <w:r w:rsidRPr="00E7726F">
        <w:rPr>
          <w:lang w:val="it-IT"/>
        </w:rPr>
        <w:tab/>
      </w:r>
    </w:p>
    <w:p w:rsidR="00FE1227" w:rsidRPr="00E7726F" w:rsidRDefault="00FE1227" w:rsidP="00FE1227">
      <w:pPr>
        <w:pStyle w:val="Paragrafi"/>
        <w:ind w:left="720" w:firstLine="0"/>
        <w:rPr>
          <w:lang w:val="it-IT"/>
        </w:rPr>
      </w:pPr>
      <w:r w:rsidRPr="00E7726F">
        <w:rPr>
          <w:lang w:val="it-IT"/>
        </w:rPr>
        <w:t xml:space="preserve">6. Drejtori i Drejtorisë së Bujqësisë në 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Ministrinë e Bujqësisë dhe të Ushqimit</w:t>
      </w:r>
      <w:r w:rsidRPr="004426A7">
        <w:rPr>
          <w:lang w:val="it-IT"/>
        </w:rPr>
        <w:tab/>
      </w:r>
      <w:r w:rsidRPr="004426A7">
        <w:rPr>
          <w:lang w:val="it-IT"/>
        </w:rPr>
        <w:tab/>
      </w:r>
      <w:r w:rsidRPr="004426A7">
        <w:rPr>
          <w:lang w:val="it-IT"/>
        </w:rPr>
        <w:tab/>
        <w:t xml:space="preserve">    “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 xml:space="preserve">7. Drejtori i Drejtorisë së Statistikave në </w:t>
      </w:r>
    </w:p>
    <w:p w:rsidR="00FE1227" w:rsidRPr="004426A7" w:rsidRDefault="00FE1227" w:rsidP="00FE1227">
      <w:pPr>
        <w:pStyle w:val="Paragrafi"/>
        <w:rPr>
          <w:lang w:val="it-IT"/>
        </w:rPr>
      </w:pPr>
      <w:r w:rsidRPr="004426A7">
        <w:rPr>
          <w:lang w:val="it-IT"/>
        </w:rPr>
        <w:t>Ministrinë e Bujqësisë dhe të Ushqimit</w:t>
      </w:r>
      <w:r w:rsidRPr="004426A7">
        <w:rPr>
          <w:lang w:val="it-IT"/>
        </w:rPr>
        <w:tab/>
      </w:r>
      <w:r w:rsidRPr="004426A7">
        <w:rPr>
          <w:lang w:val="it-IT"/>
        </w:rPr>
        <w:tab/>
      </w:r>
      <w:r w:rsidRPr="004426A7">
        <w:rPr>
          <w:lang w:val="it-IT"/>
        </w:rPr>
        <w:tab/>
        <w:t xml:space="preserve">    “</w:t>
      </w:r>
    </w:p>
    <w:p w:rsidR="00FE1227" w:rsidRPr="004426A7" w:rsidRDefault="00FE1227" w:rsidP="00FE1227">
      <w:pPr>
        <w:pStyle w:val="Paragrafi"/>
        <w:ind w:left="720" w:firstLine="0"/>
        <w:rPr>
          <w:lang w:val="it-IT"/>
        </w:rPr>
      </w:pPr>
      <w:r w:rsidRPr="004426A7">
        <w:rPr>
          <w:lang w:val="it-IT"/>
        </w:rPr>
        <w:lastRenderedPageBreak/>
        <w:t>8. Shefi i Departamentit të Bujqësisë në INSTAT</w:t>
      </w:r>
      <w:r>
        <w:rPr>
          <w:lang w:val="it-IT"/>
        </w:rPr>
        <w:t xml:space="preserve"> </w:t>
      </w:r>
      <w:r>
        <w:rPr>
          <w:lang w:val="it-IT"/>
        </w:rPr>
        <w:tab/>
        <w:t xml:space="preserve">    </w:t>
      </w:r>
      <w:r w:rsidRPr="004426A7">
        <w:rPr>
          <w:lang w:val="it-IT"/>
        </w:rPr>
        <w:t>“</w:t>
      </w:r>
    </w:p>
    <w:p w:rsidR="00FE1227" w:rsidRPr="004426A7" w:rsidRDefault="00FE1227" w:rsidP="00FE1227">
      <w:pPr>
        <w:pStyle w:val="Paragrafi"/>
        <w:rPr>
          <w:lang w:val="it-IT"/>
        </w:rPr>
      </w:pPr>
    </w:p>
    <w:p w:rsidR="00FE1227" w:rsidRPr="004426A7" w:rsidRDefault="00FE1227" w:rsidP="00FE1227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050E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F6972D-BBF3-4266-BCFF-D3146EE8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