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FFB" w:rsidRPr="00E901A0" w:rsidRDefault="00B16FFB" w:rsidP="00B16FFB">
      <w:pPr>
        <w:pStyle w:val="Akti"/>
      </w:pPr>
      <w:bookmarkStart w:id="0" w:name="_GoBack"/>
      <w:bookmarkEnd w:id="0"/>
      <w:r w:rsidRPr="00E901A0">
        <w:t>V E N D I M</w:t>
      </w:r>
    </w:p>
    <w:p w:rsidR="00B16FFB" w:rsidRPr="00E901A0" w:rsidRDefault="00B16FFB" w:rsidP="00B16FFB">
      <w:pPr>
        <w:pStyle w:val="NumriData"/>
      </w:pPr>
      <w:r w:rsidRPr="00E901A0">
        <w:t>Nr.363, datë 20.5.1996</w:t>
      </w:r>
    </w:p>
    <w:p w:rsidR="00B16FFB" w:rsidRPr="00E901A0" w:rsidRDefault="00B16FFB" w:rsidP="00B16FFB">
      <w:pPr>
        <w:pStyle w:val="Paragrafi"/>
      </w:pPr>
    </w:p>
    <w:p w:rsidR="00B16FFB" w:rsidRPr="00E901A0" w:rsidRDefault="00B16FFB" w:rsidP="00B16FFB">
      <w:pPr>
        <w:pStyle w:val="Titulli"/>
      </w:pPr>
      <w:r w:rsidRPr="00E901A0">
        <w:t>PËR DISA SHTESA NË VENDIMIN E KËSHILLIT TË MINISTRAVE</w:t>
      </w:r>
      <w:r>
        <w:t xml:space="preserve"> </w:t>
      </w:r>
      <w:r w:rsidRPr="00E901A0">
        <w:t>NR.327, DATË 18.7.1994 “PËR MIRATIMIN E ZBATIMIT</w:t>
      </w:r>
      <w:r>
        <w:t xml:space="preserve"> </w:t>
      </w:r>
      <w:r w:rsidRPr="00E901A0">
        <w:t>TË NOMENKLATURËS SË VEPRIMTARIVE EKONOMIKE”</w:t>
      </w:r>
    </w:p>
    <w:p w:rsidR="00B16FFB" w:rsidRPr="00E901A0" w:rsidRDefault="00B16FFB" w:rsidP="00B16FFB">
      <w:pPr>
        <w:pStyle w:val="Paragrafi"/>
      </w:pPr>
    </w:p>
    <w:p w:rsidR="00B16FFB" w:rsidRPr="00E901A0" w:rsidRDefault="00B16FFB" w:rsidP="00B16FFB">
      <w:pPr>
        <w:pStyle w:val="BazLigjPropozues"/>
      </w:pPr>
      <w:r w:rsidRPr="00E901A0">
        <w:t>Në zbatim të ligjit nr.7687, datë 16.3.1993 “Për statistikën”, me propozimin e Institutit të Statistikës dhe Komisionit të Nomenklaturave, Këshilli i Ministrave</w:t>
      </w:r>
    </w:p>
    <w:p w:rsidR="00B16FFB" w:rsidRPr="00E901A0" w:rsidRDefault="00B16FFB" w:rsidP="00B16FFB">
      <w:pPr>
        <w:pStyle w:val="Paragrafi"/>
      </w:pPr>
    </w:p>
    <w:p w:rsidR="00B16FFB" w:rsidRPr="00E901A0" w:rsidRDefault="00B16FFB" w:rsidP="00B16FFB">
      <w:pPr>
        <w:pStyle w:val="VENDOSI"/>
      </w:pPr>
      <w:r w:rsidRPr="00E901A0">
        <w:t>V E N D O S I:</w:t>
      </w:r>
    </w:p>
    <w:p w:rsidR="00B16FFB" w:rsidRPr="00E901A0" w:rsidRDefault="00B16FFB" w:rsidP="00B16FFB">
      <w:pPr>
        <w:pStyle w:val="Paragrafi"/>
      </w:pPr>
    </w:p>
    <w:p w:rsidR="00B16FFB" w:rsidRPr="00E901A0" w:rsidRDefault="00B16FFB" w:rsidP="00B16FFB">
      <w:pPr>
        <w:pStyle w:val="Paragrafi"/>
      </w:pPr>
      <w:r w:rsidRPr="00E901A0">
        <w:t>Në vendimin e Këshillit të Ministrave nr.327, datë 18.7.1994 bëhen këto shtesa:</w:t>
      </w:r>
    </w:p>
    <w:p w:rsidR="00B16FFB" w:rsidRPr="00E901A0" w:rsidRDefault="00B16FFB" w:rsidP="00B16FFB">
      <w:pPr>
        <w:pStyle w:val="Paragrafi"/>
      </w:pPr>
      <w:r w:rsidRPr="00E901A0">
        <w:t>1. Në kreun I shtohen pikat e mëposhtme:</w:t>
      </w:r>
    </w:p>
    <w:p w:rsidR="00B16FFB" w:rsidRPr="00E901A0" w:rsidRDefault="00B16FFB" w:rsidP="00B16FFB">
      <w:pPr>
        <w:pStyle w:val="Paragrafi"/>
      </w:pPr>
      <w:r w:rsidRPr="00E901A0">
        <w:t>"4. Instituti i Statistikës përcakton Kodin e Veprimtarisë Kryesore të Ushtruar (VKU) për të gjitha shoqëritë tregtare, duke u mbështetur në nomenklaturën e veprimtarive ekonomike.</w:t>
      </w:r>
    </w:p>
    <w:p w:rsidR="00B16FFB" w:rsidRPr="00E901A0" w:rsidRDefault="00B16FFB" w:rsidP="00B16FFB">
      <w:pPr>
        <w:pStyle w:val="Paragrafi"/>
      </w:pPr>
      <w:r w:rsidRPr="00E901A0">
        <w:t>Kjo nuk krijon as të drejta dhe as detyrime kundrejt shoqërive tregtare.</w:t>
      </w:r>
    </w:p>
    <w:p w:rsidR="00B16FFB" w:rsidRPr="00E901A0" w:rsidRDefault="00B16FFB" w:rsidP="00B16FFB">
      <w:pPr>
        <w:pStyle w:val="Paragrafi"/>
      </w:pPr>
      <w:r w:rsidRPr="00E901A0">
        <w:t>5. Për kodifikimin e plotë të veprimtarisë kryesore të ushtruar, aplikohen kodet suplementare dhe bëhet zbërthimi i klasave duke shtuar një gërmë pas shifrës së katërt të Kodit të Veprimtarisë Kryesore të Ushtruar.</w:t>
      </w:r>
    </w:p>
    <w:p w:rsidR="00B16FFB" w:rsidRPr="00E901A0" w:rsidRDefault="00B16FFB" w:rsidP="00B16FFB">
      <w:pPr>
        <w:pStyle w:val="Paragrafi"/>
      </w:pPr>
      <w:r w:rsidRPr="00E901A0">
        <w:t>6. Instituti i Statistikës bën azhornimin e veprimtarisë kryesore të ushtruar nga shoqëritë tregtare të kodifikuar sipas pikës 4, duke u mbështetur në rezultatet e anketave statistikore dhe të burimeve të tjera administrative.</w:t>
      </w:r>
    </w:p>
    <w:p w:rsidR="00B16FFB" w:rsidRPr="00E901A0" w:rsidRDefault="00B16FFB" w:rsidP="00B16FFB">
      <w:pPr>
        <w:pStyle w:val="Paragrafi"/>
      </w:pPr>
      <w:r w:rsidRPr="00E901A0">
        <w:t>7. Instituti i Statistikës vë në dispozicion të përdoruesve shtetërorë dhe privatë të dhëna identifikuese individuale (kodi i identifikimit, emri, mbiemri, adresa e qendrës së veprimtarisë, veprimtaria kryesore e ushtruar, forma juridike, intervali përkatës i numrit të punonjësve) të shoqërive tregtare, të azhornuara sipas burimeve të përmendura në pikën 6.</w:t>
      </w:r>
    </w:p>
    <w:p w:rsidR="00B16FFB" w:rsidRPr="00E901A0" w:rsidRDefault="00B16FFB" w:rsidP="00B16FFB">
      <w:pPr>
        <w:pStyle w:val="Paragrafi"/>
      </w:pPr>
      <w:r w:rsidRPr="00E901A0">
        <w:t>Për sigurimin e këtyre të dhënave, Instituti i Statistikës bashkëpunon me Ministrinë e Financave (Drejtorinë e Përgjithshme të Tatimeve) mbi bazën e një memorandumi bashkëpunimi."</w:t>
      </w:r>
    </w:p>
    <w:p w:rsidR="00B16FFB" w:rsidRPr="00E901A0" w:rsidRDefault="00B16FFB" w:rsidP="00B16FFB">
      <w:pPr>
        <w:pStyle w:val="Paragrafi"/>
      </w:pPr>
      <w:r w:rsidRPr="00E901A0">
        <w:t>2. Në kreun III shtohet pika 3 me këtë përmbajtje:</w:t>
      </w:r>
    </w:p>
    <w:p w:rsidR="00B16FFB" w:rsidRPr="00E901A0" w:rsidRDefault="00B16FFB" w:rsidP="00B16FFB">
      <w:pPr>
        <w:pStyle w:val="Paragrafi"/>
      </w:pPr>
      <w:r w:rsidRPr="00E901A0">
        <w:t>“Komisioni i Nomenklaturave ka në kompetencë të vendosë për reflektimin e modifikimeve të mundshme të Nomenklaturave Statistikore Evropiane në Nomenklaturat Statistikore Shqiptare.”</w:t>
      </w:r>
    </w:p>
    <w:p w:rsidR="00B16FFB" w:rsidRPr="00E901A0" w:rsidRDefault="00B16FFB" w:rsidP="00B16FFB">
      <w:pPr>
        <w:pStyle w:val="Paragrafi"/>
      </w:pPr>
      <w:r w:rsidRPr="00E901A0">
        <w:t>3. Në kreun IV shtohet një paragraf me këtë përmbajtje:</w:t>
      </w:r>
    </w:p>
    <w:p w:rsidR="00B16FFB" w:rsidRPr="00E901A0" w:rsidRDefault="00B16FFB" w:rsidP="00B16FFB">
      <w:pPr>
        <w:pStyle w:val="Paragrafi"/>
      </w:pPr>
      <w:r w:rsidRPr="00E901A0">
        <w:t>“Shpërblimi vjetor që marrin anëtarët e komisionit të bëhet sipas dispozitave në fuqi”.</w:t>
      </w:r>
    </w:p>
    <w:p w:rsidR="00B16FFB" w:rsidRPr="00E901A0" w:rsidRDefault="00B16FFB" w:rsidP="00B16FFB">
      <w:pPr>
        <w:pStyle w:val="Paragrafi"/>
      </w:pPr>
      <w:r w:rsidRPr="00E901A0">
        <w:t>Ky vendim hyn në fuqi menjëherë.</w:t>
      </w:r>
    </w:p>
    <w:p w:rsidR="00B16FFB" w:rsidRPr="00E901A0" w:rsidRDefault="00B16FFB" w:rsidP="00B16FFB">
      <w:pPr>
        <w:pStyle w:val="Paragrafi"/>
      </w:pPr>
    </w:p>
    <w:p w:rsidR="00B16FFB" w:rsidRPr="00E901A0" w:rsidRDefault="00B16FFB" w:rsidP="00B16FFB">
      <w:pPr>
        <w:pStyle w:val="Autoriteti"/>
      </w:pPr>
      <w:r w:rsidRPr="00E901A0">
        <w:t>KRYETARI I KËSHILLIT TË MINISTRAVE</w:t>
      </w:r>
    </w:p>
    <w:p w:rsidR="00B16FFB" w:rsidRPr="00E901A0" w:rsidRDefault="00B16FFB" w:rsidP="00B16FFB">
      <w:pPr>
        <w:pStyle w:val="AutoritetiEmer"/>
      </w:pPr>
      <w:r w:rsidRPr="00E901A0">
        <w:t>Aleksandër Meksi</w:t>
      </w:r>
    </w:p>
    <w:p w:rsidR="00B16FFB" w:rsidRPr="00E901A0" w:rsidRDefault="00B16FFB" w:rsidP="00B16FF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7C6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6FF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3A07FD-A6DE-4960-8BFC-0ABE743B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16FF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