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EB7" w:rsidRPr="005179A6" w:rsidRDefault="004D5EB7" w:rsidP="004D5EB7">
      <w:pPr>
        <w:pStyle w:val="Akti"/>
      </w:pPr>
      <w:bookmarkStart w:id="0" w:name="_GoBack"/>
      <w:bookmarkEnd w:id="0"/>
      <w:r w:rsidRPr="005179A6">
        <w:t xml:space="preserve">V E N D I M </w:t>
      </w:r>
    </w:p>
    <w:p w:rsidR="004D5EB7" w:rsidRPr="005179A6" w:rsidRDefault="004D5EB7" w:rsidP="004D5EB7">
      <w:pPr>
        <w:pStyle w:val="NumriData"/>
      </w:pPr>
      <w:r w:rsidRPr="005179A6">
        <w:t>Nr.425, datë 20.5.1996</w:t>
      </w:r>
    </w:p>
    <w:p w:rsidR="004D5EB7" w:rsidRPr="005179A6" w:rsidRDefault="004D5EB7" w:rsidP="004D5EB7">
      <w:pPr>
        <w:pStyle w:val="Paragrafi"/>
      </w:pPr>
    </w:p>
    <w:p w:rsidR="004D5EB7" w:rsidRPr="005179A6" w:rsidRDefault="004D5EB7" w:rsidP="004D5EB7">
      <w:pPr>
        <w:pStyle w:val="Titulli"/>
      </w:pPr>
      <w:r w:rsidRPr="005179A6">
        <w:t xml:space="preserve">PËR MIRATIMIN </w:t>
      </w:r>
      <w:smartTag w:uri="urn:schemas-microsoft-com:office:smarttags" w:element="place">
        <w:r w:rsidRPr="005179A6">
          <w:t>E RREGULLORES</w:t>
        </w:r>
      </w:smartTag>
      <w:r w:rsidRPr="005179A6">
        <w:t xml:space="preserve"> “PËR PRODHIMIN, INSTALIMIN DHE SHFRYTËZIMIN E REZERVUARËVE TË GAZIT TË LËNGËZUAR TË NAFTËS”</w:t>
      </w:r>
    </w:p>
    <w:p w:rsidR="004D5EB7" w:rsidRPr="005179A6" w:rsidRDefault="004D5EB7" w:rsidP="004D5EB7">
      <w:pPr>
        <w:pStyle w:val="Paragrafi"/>
      </w:pPr>
    </w:p>
    <w:p w:rsidR="004D5EB7" w:rsidRPr="005179A6" w:rsidRDefault="004D5EB7" w:rsidP="004D5EB7">
      <w:pPr>
        <w:pStyle w:val="BazLigjPropozues"/>
      </w:pPr>
      <w:r w:rsidRPr="005179A6">
        <w:t>Me propozimin e Ministrisë së Burimeve Minerare dhe Energjetike, Këshilli i Ministrave</w:t>
      </w:r>
    </w:p>
    <w:p w:rsidR="004D5EB7" w:rsidRPr="005179A6" w:rsidRDefault="004D5EB7" w:rsidP="004D5EB7">
      <w:pPr>
        <w:pStyle w:val="Paragrafi"/>
      </w:pPr>
    </w:p>
    <w:p w:rsidR="004D5EB7" w:rsidRPr="005179A6" w:rsidRDefault="004D5EB7" w:rsidP="004D5EB7">
      <w:pPr>
        <w:pStyle w:val="VENDOSI"/>
      </w:pPr>
      <w:r w:rsidRPr="005179A6">
        <w:t>V E N D O S I :</w:t>
      </w:r>
    </w:p>
    <w:p w:rsidR="004D5EB7" w:rsidRPr="005179A6" w:rsidRDefault="004D5EB7" w:rsidP="004D5EB7">
      <w:pPr>
        <w:pStyle w:val="Paragrafi"/>
      </w:pPr>
    </w:p>
    <w:p w:rsidR="004D5EB7" w:rsidRPr="005179A6" w:rsidRDefault="004D5EB7" w:rsidP="004D5EB7">
      <w:pPr>
        <w:pStyle w:val="Paragrafi"/>
      </w:pPr>
      <w:r w:rsidRPr="005179A6">
        <w:t>1. Të miratojë rregulloren për prodhimin, instalimin dhe shfrytëzimin e rezervuarëve të gazit të lëngëzuar të naftës”, që i bashkangjitet këtij vendimi.</w:t>
      </w:r>
    </w:p>
    <w:p w:rsidR="004D5EB7" w:rsidRPr="005179A6" w:rsidRDefault="004D5EB7" w:rsidP="004D5EB7">
      <w:pPr>
        <w:pStyle w:val="Paragrafi"/>
      </w:pPr>
      <w:r w:rsidRPr="005179A6">
        <w:t>2. Në nenin 23 të urdhëresës së Këshillit të Ministrave nr.11, datë 21.11.1977, ndryshuar me vendimin nr.142, datë 4.5.1985, nga pajisjet nën presion, përjashtohen rezervuarët e gazit të lëngëzuar të naftës dhe tubacionet e tyre.</w:t>
      </w:r>
    </w:p>
    <w:p w:rsidR="004D5EB7" w:rsidRPr="005179A6" w:rsidRDefault="004D5EB7" w:rsidP="004D5EB7">
      <w:pPr>
        <w:pStyle w:val="Paragrafi"/>
      </w:pPr>
      <w:r w:rsidRPr="005179A6">
        <w:t>Ky vendim hyn në fuqi menjëherë.</w:t>
      </w:r>
    </w:p>
    <w:p w:rsidR="004D5EB7" w:rsidRPr="005179A6" w:rsidRDefault="004D5EB7" w:rsidP="004D5EB7">
      <w:pPr>
        <w:pStyle w:val="Paragrafi"/>
      </w:pPr>
    </w:p>
    <w:p w:rsidR="004D5EB7" w:rsidRPr="005179A6" w:rsidRDefault="004D5EB7" w:rsidP="004D5EB7">
      <w:pPr>
        <w:pStyle w:val="Autoriteti"/>
      </w:pPr>
      <w:r w:rsidRPr="005179A6">
        <w:t>KRYETARI I KËSHILLIT TË MINISTRAVE</w:t>
      </w:r>
    </w:p>
    <w:p w:rsidR="004D5EB7" w:rsidRPr="005179A6" w:rsidRDefault="004D5EB7" w:rsidP="004D5EB7">
      <w:pPr>
        <w:pStyle w:val="AutoritetiEmer"/>
      </w:pPr>
      <w:r w:rsidRPr="005179A6">
        <w:t>Aleksandër Meksi</w:t>
      </w:r>
    </w:p>
    <w:p w:rsidR="004D5EB7" w:rsidRPr="005179A6" w:rsidRDefault="004D5EB7" w:rsidP="004D5EB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5EB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27F8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D47885-3CDA-4CBA-AD62-9BBC8807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