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DFD" w:rsidRPr="005179A6" w:rsidRDefault="00590DFD" w:rsidP="00590DFD">
      <w:pPr>
        <w:pStyle w:val="Akti"/>
      </w:pPr>
      <w:bookmarkStart w:id="0" w:name="_GoBack"/>
      <w:bookmarkEnd w:id="0"/>
      <w:r w:rsidRPr="005179A6">
        <w:t>V E N D I M</w:t>
      </w:r>
    </w:p>
    <w:p w:rsidR="00590DFD" w:rsidRPr="005179A6" w:rsidRDefault="00590DFD" w:rsidP="00590DFD">
      <w:pPr>
        <w:pStyle w:val="NumriData"/>
      </w:pPr>
      <w:r w:rsidRPr="005179A6">
        <w:t>Nr.414, datë 10.6.1996</w:t>
      </w:r>
    </w:p>
    <w:p w:rsidR="00590DFD" w:rsidRPr="005179A6" w:rsidRDefault="00590DFD" w:rsidP="00590DFD">
      <w:pPr>
        <w:pStyle w:val="Paragrafi"/>
      </w:pPr>
    </w:p>
    <w:p w:rsidR="00590DFD" w:rsidRPr="005179A6" w:rsidRDefault="00590DFD" w:rsidP="00590DFD">
      <w:pPr>
        <w:pStyle w:val="Titulli"/>
      </w:pPr>
      <w:r w:rsidRPr="005179A6">
        <w:t>PËR NJË NDRYSHIM NË VENDIMIN E KËSHILLIT TË MINISTRAVE NR.332, DATË 13.5.1996 “PËR PRANIMET NË SHKOLLAT E LARTA NË VITIN SHKOLLOR 1996-1997”</w:t>
      </w:r>
    </w:p>
    <w:p w:rsidR="00590DFD" w:rsidRPr="005179A6" w:rsidRDefault="00590DFD" w:rsidP="00590DFD">
      <w:pPr>
        <w:pStyle w:val="Paragrafi"/>
      </w:pPr>
    </w:p>
    <w:p w:rsidR="00590DFD" w:rsidRPr="005179A6" w:rsidRDefault="00590DFD" w:rsidP="00590DFD">
      <w:pPr>
        <w:pStyle w:val="BazLigjPropozues"/>
      </w:pPr>
      <w:r w:rsidRPr="005179A6">
        <w:t>Me propozimin e Minstrisë së Arsimit, Këshilli i Ministrave</w:t>
      </w:r>
    </w:p>
    <w:p w:rsidR="00590DFD" w:rsidRPr="005179A6" w:rsidRDefault="00590DFD" w:rsidP="00590DFD">
      <w:pPr>
        <w:pStyle w:val="Paragrafi"/>
      </w:pPr>
    </w:p>
    <w:p w:rsidR="00590DFD" w:rsidRPr="005179A6" w:rsidRDefault="00590DFD" w:rsidP="00590DFD">
      <w:pPr>
        <w:pStyle w:val="VENDOSI"/>
      </w:pPr>
      <w:r w:rsidRPr="005179A6">
        <w:t>V E N D O S I:</w:t>
      </w:r>
    </w:p>
    <w:p w:rsidR="00590DFD" w:rsidRPr="005179A6" w:rsidRDefault="00590DFD" w:rsidP="00590DFD">
      <w:pPr>
        <w:pStyle w:val="Paragrafi"/>
      </w:pPr>
    </w:p>
    <w:p w:rsidR="00590DFD" w:rsidRPr="005179A6" w:rsidRDefault="00590DFD" w:rsidP="00590DFD">
      <w:pPr>
        <w:pStyle w:val="Paragrafi"/>
      </w:pPr>
      <w:r w:rsidRPr="005179A6">
        <w:t>1. Të drejtat e studimit për kandidatët shqiptarë nga Maqedonia ndahen në degë, sipas pasqyrës që i bashkëngjitet këtij vendimi.</w:t>
      </w:r>
    </w:p>
    <w:p w:rsidR="00590DFD" w:rsidRPr="005179A6" w:rsidRDefault="00590DFD" w:rsidP="00590DFD">
      <w:pPr>
        <w:pStyle w:val="Paragrafi"/>
      </w:pPr>
      <w:r w:rsidRPr="005179A6">
        <w:t>2. Diferenca e të drejtave të studimit të përdoret për kandidatët nga Shqipëria.</w:t>
      </w:r>
    </w:p>
    <w:p w:rsidR="00590DFD" w:rsidRPr="005179A6" w:rsidRDefault="00590DFD" w:rsidP="00590DFD">
      <w:pPr>
        <w:pStyle w:val="Paragrafi"/>
      </w:pPr>
      <w:r w:rsidRPr="005179A6">
        <w:t>Ky vendim hyn në fuqi menjëherë.</w:t>
      </w:r>
    </w:p>
    <w:p w:rsidR="00590DFD" w:rsidRPr="005179A6" w:rsidRDefault="00590DFD" w:rsidP="00590DFD">
      <w:pPr>
        <w:pStyle w:val="Paragrafi"/>
      </w:pPr>
    </w:p>
    <w:p w:rsidR="00590DFD" w:rsidRPr="005179A6" w:rsidRDefault="00590DFD" w:rsidP="00590DFD">
      <w:pPr>
        <w:pStyle w:val="Autoriteti"/>
      </w:pPr>
      <w:r w:rsidRPr="005179A6">
        <w:t>KRYETARI I KËSHILLIT TË MINISTRAVE</w:t>
      </w:r>
    </w:p>
    <w:p w:rsidR="00590DFD" w:rsidRPr="005179A6" w:rsidRDefault="00590DFD" w:rsidP="00590DFD">
      <w:pPr>
        <w:pStyle w:val="AutoritetiEmer"/>
      </w:pPr>
      <w:r w:rsidRPr="005179A6">
        <w:t>Aleksandër Meksi</w:t>
      </w:r>
    </w:p>
    <w:p w:rsidR="00590DFD" w:rsidRPr="005179A6" w:rsidRDefault="00590DFD" w:rsidP="00590DFD">
      <w:pPr>
        <w:pStyle w:val="Paragrafi"/>
      </w:pPr>
    </w:p>
    <w:p w:rsidR="00590DFD" w:rsidRPr="005179A6" w:rsidRDefault="00DB1EC9" w:rsidP="00590DFD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305425" cy="7886700"/>
            <wp:effectExtent l="0" t="0" r="9525" b="0"/>
            <wp:docPr id="1" name="Picture 1" descr="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DFD" w:rsidRDefault="00590DFD" w:rsidP="00590DFD">
      <w:pPr>
        <w:pStyle w:val="Paragrafi"/>
      </w:pPr>
    </w:p>
    <w:p w:rsidR="00590DFD" w:rsidRDefault="00590DFD" w:rsidP="00590DF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0DFD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1EC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8325E4-CF4D-47E0-9CC3-00C629D3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