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815" w:rsidRPr="005179A6" w:rsidRDefault="00493815" w:rsidP="00493815">
      <w:pPr>
        <w:pStyle w:val="Akti"/>
      </w:pPr>
      <w:bookmarkStart w:id="0" w:name="_GoBack"/>
      <w:bookmarkEnd w:id="0"/>
      <w:r w:rsidRPr="005179A6">
        <w:t>V e n d i m</w:t>
      </w:r>
    </w:p>
    <w:p w:rsidR="00493815" w:rsidRPr="005179A6" w:rsidRDefault="00493815" w:rsidP="00493815">
      <w:pPr>
        <w:pStyle w:val="NumriData"/>
      </w:pPr>
      <w:r w:rsidRPr="005179A6">
        <w:t>Nr.502, datë 5.8.1996</w:t>
      </w:r>
    </w:p>
    <w:p w:rsidR="00493815" w:rsidRPr="005179A6" w:rsidRDefault="00493815" w:rsidP="00493815">
      <w:pPr>
        <w:pStyle w:val="Paragrafi"/>
      </w:pPr>
    </w:p>
    <w:p w:rsidR="00493815" w:rsidRPr="005179A6" w:rsidRDefault="00493815" w:rsidP="00493815">
      <w:pPr>
        <w:pStyle w:val="Titulli"/>
      </w:pPr>
      <w:r w:rsidRPr="005179A6">
        <w:t>Për një shtesë në vendimin e Këshillit të Ministrave nr.396, datë 22.8.1994 “Për arsimin 8-vjeçar në gjuhën amtare të personave të pakicave</w:t>
      </w:r>
    </w:p>
    <w:p w:rsidR="00493815" w:rsidRPr="005179A6" w:rsidRDefault="00493815" w:rsidP="00493815">
      <w:pPr>
        <w:pStyle w:val="Paragrafi"/>
      </w:pPr>
    </w:p>
    <w:p w:rsidR="00493815" w:rsidRPr="005179A6" w:rsidRDefault="00493815" w:rsidP="00493815">
      <w:pPr>
        <w:pStyle w:val="BazLigjPropozues"/>
      </w:pPr>
      <w:r w:rsidRPr="005179A6">
        <w:t>Mbështetur në nenin 10.4 të ligjit nr.7952, datë 21.6.1995 “Për sistemin arsimor parauniversitar”, me propozimin e Ministrisë së Arsimit dhe Sporteve, Këshilli i Ministrave</w:t>
      </w:r>
    </w:p>
    <w:p w:rsidR="00493815" w:rsidRPr="005179A6" w:rsidRDefault="00493815" w:rsidP="00493815">
      <w:pPr>
        <w:pStyle w:val="Paragrafi"/>
      </w:pPr>
    </w:p>
    <w:p w:rsidR="00493815" w:rsidRPr="005179A6" w:rsidRDefault="00493815" w:rsidP="00493815">
      <w:pPr>
        <w:pStyle w:val="VENDOSI"/>
      </w:pPr>
      <w:r w:rsidRPr="005179A6">
        <w:t>V e n d o s i:</w:t>
      </w:r>
    </w:p>
    <w:p w:rsidR="00493815" w:rsidRPr="005179A6" w:rsidRDefault="00493815" w:rsidP="00493815">
      <w:pPr>
        <w:pStyle w:val="Paragrafi"/>
      </w:pPr>
    </w:p>
    <w:p w:rsidR="00493815" w:rsidRPr="005179A6" w:rsidRDefault="00493815" w:rsidP="00493815">
      <w:pPr>
        <w:pStyle w:val="Paragrafi"/>
      </w:pPr>
      <w:r w:rsidRPr="005179A6">
        <w:t>1. Në vendimin e Këshillit të Ministrave nr.396, datë 22.8.1994 “Për arsimin 8-vjeçar në gjuhën amtare të personave të pakicave”, pas pikës 5 shtohet pika 5/1 me këtë përmbajtje:</w:t>
      </w:r>
    </w:p>
    <w:p w:rsidR="00493815" w:rsidRPr="005179A6" w:rsidRDefault="00493815" w:rsidP="00493815">
      <w:pPr>
        <w:pStyle w:val="Paragrafi"/>
      </w:pPr>
      <w:r w:rsidRPr="005179A6">
        <w:t>“Mbi bazën e kërkesave të prindërve ose kujdestarëve të fëmijëve të pakicës greke në qytetet Sarandë, Delvinë dhe Gjirokastër, të funksionojnë njësi shkollimi, ku nxënësit të mësojnë edhe në gjuhën amtare. Funksionimi i tyre të fillojë me klasat e pra në vitin shkollor 1996-1997 pranë shkollave tetëvjeçare, ku mësimi zhvillohet në gjuhën shqipe, duke respektuar kriterin që numri i nxënësve për klasë të mos jetë nën 20.</w:t>
      </w:r>
    </w:p>
    <w:p w:rsidR="00493815" w:rsidRPr="005179A6" w:rsidRDefault="00493815" w:rsidP="00493815">
      <w:pPr>
        <w:pStyle w:val="Paragrafi"/>
      </w:pPr>
      <w:r w:rsidRPr="005179A6">
        <w:t>Kërkesat e prindërve ose kujdestarëve të fëmijëve të pakicës greke me vendbanim në qytetin përkatës, që dëshirojnë të mësojnë në gjuhën amtare, paraqiten nga një përfaqësues i tyre në drejtorinë arsimore të rrethit deri në datën 5 shtator.</w:t>
      </w:r>
    </w:p>
    <w:p w:rsidR="00493815" w:rsidRPr="005179A6" w:rsidRDefault="00493815" w:rsidP="00493815">
      <w:pPr>
        <w:pStyle w:val="Paragrafi"/>
      </w:pPr>
      <w:r w:rsidRPr="005179A6">
        <w:t>Kërkesa përmban listën emërore të fëmijëve të pakicës greke, sipas regjistrit të gjendjes civile, moshën e tyre, si dhe nënshkrimin e prindit ose të kujdestarit.</w:t>
      </w:r>
    </w:p>
    <w:p w:rsidR="00493815" w:rsidRPr="005179A6" w:rsidRDefault="00493815" w:rsidP="00493815">
      <w:pPr>
        <w:pStyle w:val="Paragrafi"/>
      </w:pPr>
      <w:r w:rsidRPr="005179A6">
        <w:t>Pasi bën verifikimet e duhura, drejtori i drejtorisë arsimore të rrethit dërgon në Ministrinë e Arsimit dhe Sporteve listë-kërkesën, së bashku me mendimin e tij”.</w:t>
      </w:r>
    </w:p>
    <w:p w:rsidR="00493815" w:rsidRPr="005179A6" w:rsidRDefault="00493815" w:rsidP="00493815">
      <w:pPr>
        <w:pStyle w:val="Paragrafi"/>
      </w:pPr>
      <w:r w:rsidRPr="005179A6">
        <w:t>2. Për zbatimin e këtij vendimi ngarkohet Ministria e Arsimit dhe Sporteve.</w:t>
      </w:r>
    </w:p>
    <w:p w:rsidR="00493815" w:rsidRPr="005179A6" w:rsidRDefault="00493815" w:rsidP="00493815">
      <w:pPr>
        <w:pStyle w:val="Paragrafi"/>
      </w:pPr>
      <w:r w:rsidRPr="005179A6">
        <w:t>Ky vendim hyn në fuqi menjëherë.</w:t>
      </w:r>
    </w:p>
    <w:p w:rsidR="00493815" w:rsidRPr="005179A6" w:rsidRDefault="00493815" w:rsidP="00493815">
      <w:pPr>
        <w:pStyle w:val="Paragrafi"/>
      </w:pPr>
    </w:p>
    <w:p w:rsidR="00493815" w:rsidRPr="005179A6" w:rsidRDefault="00493815" w:rsidP="00493815">
      <w:pPr>
        <w:pStyle w:val="Autoriteti"/>
      </w:pPr>
      <w:r w:rsidRPr="005179A6">
        <w:t>KRYETARI I KËSHILLIT TË MINISTRAVE</w:t>
      </w:r>
    </w:p>
    <w:p w:rsidR="00493815" w:rsidRPr="005179A6" w:rsidRDefault="00493815" w:rsidP="00493815">
      <w:pPr>
        <w:pStyle w:val="AutoritetiEmer"/>
      </w:pPr>
      <w:r w:rsidRPr="005179A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93815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11EEC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CF872D-9C46-46CF-BBA9-7A67691DA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