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6C8" w:rsidRPr="004426A7" w:rsidRDefault="008526C8" w:rsidP="008526C8">
      <w:pPr>
        <w:pStyle w:val="Akti"/>
      </w:pPr>
      <w:bookmarkStart w:id="0" w:name="_GoBack"/>
      <w:bookmarkEnd w:id="0"/>
      <w:r w:rsidRPr="004426A7">
        <w:t>VENDIM</w:t>
      </w:r>
    </w:p>
    <w:p w:rsidR="008526C8" w:rsidRPr="004426A7" w:rsidRDefault="008526C8" w:rsidP="008526C8">
      <w:pPr>
        <w:pStyle w:val="NumriData"/>
      </w:pPr>
      <w:r w:rsidRPr="004426A7">
        <w:t>Nr.552, datë 26.8.1996</w:t>
      </w:r>
    </w:p>
    <w:p w:rsidR="008526C8" w:rsidRPr="004426A7" w:rsidRDefault="008526C8" w:rsidP="008526C8">
      <w:pPr>
        <w:pStyle w:val="Paragrafi"/>
        <w:rPr>
          <w:lang w:val="it-IT"/>
        </w:rPr>
      </w:pPr>
    </w:p>
    <w:p w:rsidR="008526C8" w:rsidRPr="004426A7" w:rsidRDefault="008526C8" w:rsidP="008526C8">
      <w:pPr>
        <w:pStyle w:val="Titulli"/>
      </w:pPr>
      <w:r w:rsidRPr="004426A7">
        <w:t>PËR MIRATIMIN E MEMORANDUMIT TË MIRËKUPTIMIT NDËRMJET REPUBLIKËS SË SHQIPËRISË DHE REPUBLIKËS ISH-JUGOSLLAVE TË MAQEDONISË, NË KUADRIN E PROJEKTIT TË ADMINISTRIMIT TË LIQENIT TË OHRIT</w:t>
      </w:r>
    </w:p>
    <w:p w:rsidR="008526C8" w:rsidRPr="004426A7" w:rsidRDefault="008526C8" w:rsidP="008526C8">
      <w:pPr>
        <w:pStyle w:val="Paragrafi"/>
        <w:rPr>
          <w:lang w:val="it-IT"/>
        </w:rPr>
      </w:pPr>
    </w:p>
    <w:p w:rsidR="008526C8" w:rsidRPr="004426A7" w:rsidRDefault="008526C8" w:rsidP="008526C8">
      <w:pPr>
        <w:pStyle w:val="BazLigjPropozues"/>
      </w:pPr>
      <w:r w:rsidRPr="004426A7">
        <w:t xml:space="preserve">Me propozimin e Ministrisë së Punëve Publike, Rregullimit të Territorit dhe Turizmit, Këshilli i Ministrave </w:t>
      </w:r>
    </w:p>
    <w:p w:rsidR="008526C8" w:rsidRPr="004426A7" w:rsidRDefault="008526C8" w:rsidP="008526C8">
      <w:pPr>
        <w:pStyle w:val="Paragrafi"/>
        <w:rPr>
          <w:lang w:val="it-IT"/>
        </w:rPr>
      </w:pPr>
    </w:p>
    <w:p w:rsidR="008526C8" w:rsidRDefault="008526C8" w:rsidP="008526C8">
      <w:pPr>
        <w:pStyle w:val="VENDOSI"/>
      </w:pPr>
      <w:r w:rsidRPr="004426A7">
        <w:t>VENDOSI:</w:t>
      </w:r>
    </w:p>
    <w:p w:rsidR="008526C8" w:rsidRPr="007005E7" w:rsidRDefault="008526C8" w:rsidP="008526C8">
      <w:pPr>
        <w:pStyle w:val="Paragrafi"/>
      </w:pPr>
    </w:p>
    <w:p w:rsidR="008526C8" w:rsidRPr="007005E7" w:rsidRDefault="008526C8" w:rsidP="008526C8">
      <w:pPr>
        <w:pStyle w:val="Paragrafi"/>
        <w:rPr>
          <w:lang w:val="en-GB"/>
        </w:rPr>
      </w:pPr>
      <w:r w:rsidRPr="007005E7">
        <w:rPr>
          <w:lang w:val="en-GB"/>
        </w:rPr>
        <w:t>1. Të miratojë memorandumin e mirëkuptimit ndërmjet Republikës së Shqipërisë dhe Republikës ish-Jugosllave të Maqedonisë, mbi projektin e ruajtjes së liqenit të Ohrit, të mbështetur nga Banka Botërore dhe të financuar nga Global Environmental Facility (GEF).</w:t>
      </w:r>
    </w:p>
    <w:p w:rsidR="008526C8" w:rsidRPr="007005E7" w:rsidRDefault="008526C8" w:rsidP="008526C8">
      <w:pPr>
        <w:pStyle w:val="Paragrafi"/>
        <w:rPr>
          <w:lang w:val="en-GB"/>
        </w:rPr>
      </w:pPr>
      <w:r w:rsidRPr="007005E7">
        <w:rPr>
          <w:lang w:val="en-GB"/>
        </w:rPr>
        <w:t>2. Të autorizojë Ministrin e Punëve Publike, Rregullimit të Territorit dhe Turizmit, ose personin e ngarkuar prej tij, të nënshkruajë këtë memorandum mirëkuptimi.</w:t>
      </w:r>
    </w:p>
    <w:p w:rsidR="008526C8" w:rsidRPr="007005E7" w:rsidRDefault="008526C8" w:rsidP="008526C8">
      <w:pPr>
        <w:pStyle w:val="Paragrafi"/>
        <w:rPr>
          <w:lang w:val="en-GB"/>
        </w:rPr>
      </w:pPr>
      <w:r w:rsidRPr="007005E7">
        <w:rPr>
          <w:lang w:val="en-GB"/>
        </w:rPr>
        <w:t>3. Ngarkohet Ministria e Punëve Publike, Rregull</w:t>
      </w:r>
      <w:r>
        <w:rPr>
          <w:lang w:val="en-GB"/>
        </w:rPr>
        <w:t>imit të Territorit dhe Turizmit</w:t>
      </w:r>
      <w:r w:rsidRPr="007005E7">
        <w:rPr>
          <w:lang w:val="en-GB"/>
        </w:rPr>
        <w:t xml:space="preserve"> dhe Ministria e Shëndetësisë dhe e Mbrojtjes së Ambientit, për ngritjen dhe organizimin e grupeve të mëposhtme:</w:t>
      </w:r>
    </w:p>
    <w:p w:rsidR="008526C8" w:rsidRPr="007005E7" w:rsidRDefault="008526C8" w:rsidP="008526C8">
      <w:pPr>
        <w:pStyle w:val="Paragrafi"/>
        <w:rPr>
          <w:lang w:val="en-GB"/>
        </w:rPr>
      </w:pPr>
      <w:r w:rsidRPr="007005E7">
        <w:rPr>
          <w:lang w:val="en-GB"/>
        </w:rPr>
        <w:t>1. Bordi i administrimit të liqenit të Ohrit (pjesa shqiptare)</w:t>
      </w:r>
      <w:r>
        <w:rPr>
          <w:lang w:val="en-GB"/>
        </w:rPr>
        <w:t>;</w:t>
      </w:r>
    </w:p>
    <w:p w:rsidR="008526C8" w:rsidRPr="007005E7" w:rsidRDefault="008526C8" w:rsidP="008526C8">
      <w:pPr>
        <w:pStyle w:val="Paragrafi"/>
        <w:rPr>
          <w:lang w:val="en-GB"/>
        </w:rPr>
      </w:pPr>
      <w:r w:rsidRPr="007005E7">
        <w:rPr>
          <w:lang w:val="en-GB"/>
        </w:rPr>
        <w:t>2. Njësia e Zbatimit të Projektit (PIU);</w:t>
      </w:r>
    </w:p>
    <w:p w:rsidR="008526C8" w:rsidRPr="004426A7" w:rsidRDefault="008526C8" w:rsidP="008526C8">
      <w:pPr>
        <w:pStyle w:val="Paragrafi"/>
        <w:rPr>
          <w:lang w:val="it-IT"/>
        </w:rPr>
      </w:pPr>
      <w:r w:rsidRPr="004426A7">
        <w:rPr>
          <w:lang w:val="it-IT"/>
        </w:rPr>
        <w:t>3. Grupi i monitorimit;</w:t>
      </w:r>
    </w:p>
    <w:p w:rsidR="008526C8" w:rsidRPr="004426A7" w:rsidRDefault="008526C8" w:rsidP="008526C8">
      <w:pPr>
        <w:pStyle w:val="Paragrafi"/>
        <w:rPr>
          <w:lang w:val="it-IT"/>
        </w:rPr>
      </w:pPr>
      <w:r w:rsidRPr="004426A7">
        <w:rPr>
          <w:lang w:val="it-IT"/>
        </w:rPr>
        <w:t>4. Grupi i ndërgjegjësimit publik;</w:t>
      </w:r>
    </w:p>
    <w:p w:rsidR="008526C8" w:rsidRPr="004426A7" w:rsidRDefault="008526C8" w:rsidP="008526C8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8526C8" w:rsidRPr="004426A7" w:rsidRDefault="008526C8" w:rsidP="008526C8">
      <w:pPr>
        <w:pStyle w:val="Paragrafi"/>
        <w:rPr>
          <w:lang w:val="it-IT"/>
        </w:rPr>
      </w:pPr>
      <w:r w:rsidRPr="004426A7">
        <w:rPr>
          <w:lang w:val="it-IT"/>
        </w:rPr>
        <w:t xml:space="preserve">            </w:t>
      </w:r>
      <w:r w:rsidRPr="004426A7">
        <w:rPr>
          <w:lang w:val="it-IT"/>
        </w:rPr>
        <w:tab/>
        <w:t xml:space="preserve">  </w:t>
      </w:r>
      <w:r w:rsidRPr="004426A7">
        <w:rPr>
          <w:lang w:val="it-IT"/>
        </w:rPr>
        <w:tab/>
      </w:r>
    </w:p>
    <w:p w:rsidR="008526C8" w:rsidRPr="004426A7" w:rsidRDefault="008526C8" w:rsidP="008526C8">
      <w:pPr>
        <w:pStyle w:val="Autoriteti"/>
      </w:pPr>
      <w:r w:rsidRPr="004426A7">
        <w:t>KRYETARI I KËSHILLIT TË MINISTRAVE</w:t>
      </w:r>
    </w:p>
    <w:p w:rsidR="008526C8" w:rsidRPr="004426A7" w:rsidRDefault="008526C8" w:rsidP="008526C8">
      <w:pPr>
        <w:pStyle w:val="AutoritetiEmer"/>
      </w:pPr>
      <w:r w:rsidRPr="004426A7">
        <w:t>Aleksandër Meksi</w:t>
      </w:r>
    </w:p>
    <w:p w:rsidR="008526C8" w:rsidRPr="004426A7" w:rsidRDefault="008526C8" w:rsidP="008526C8">
      <w:pPr>
        <w:pStyle w:val="Paragrafi"/>
        <w:rPr>
          <w:lang w:val="it-IT"/>
        </w:rPr>
      </w:pPr>
    </w:p>
    <w:p w:rsidR="008526C8" w:rsidRPr="004426A7" w:rsidRDefault="008526C8" w:rsidP="008526C8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26C8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0FC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0FD185-D211-4032-AC9C-5A5645B6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