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088" w:rsidRPr="004426A7" w:rsidRDefault="008B3088" w:rsidP="008B3088">
      <w:pPr>
        <w:pStyle w:val="Akti"/>
      </w:pPr>
      <w:bookmarkStart w:id="0" w:name="_GoBack"/>
      <w:bookmarkEnd w:id="0"/>
      <w:r w:rsidRPr="004426A7">
        <w:t>VENDIM</w:t>
      </w:r>
    </w:p>
    <w:p w:rsidR="008B3088" w:rsidRPr="004426A7" w:rsidRDefault="008B3088" w:rsidP="008B3088">
      <w:pPr>
        <w:pStyle w:val="NumriData"/>
      </w:pPr>
      <w:r w:rsidRPr="004426A7">
        <w:t>Nr.587, datë 9.9.1996</w:t>
      </w:r>
    </w:p>
    <w:p w:rsidR="008B3088" w:rsidRPr="004426A7" w:rsidRDefault="008B3088" w:rsidP="008B3088">
      <w:pPr>
        <w:pStyle w:val="Paragrafi"/>
        <w:rPr>
          <w:lang w:val="it-IT"/>
        </w:rPr>
      </w:pPr>
    </w:p>
    <w:p w:rsidR="008B3088" w:rsidRPr="004426A7" w:rsidRDefault="008B3088" w:rsidP="008B3088">
      <w:pPr>
        <w:pStyle w:val="Titulli"/>
      </w:pPr>
      <w:r w:rsidRPr="004426A7">
        <w:t>PËR DISA NDRYSHIME NË NDARJEN ADMINISTRATIVO-TOKËSORE TË REPUBLIKËS SË SHQIPËRISË</w:t>
      </w:r>
    </w:p>
    <w:p w:rsidR="008B3088" w:rsidRPr="004426A7" w:rsidRDefault="008B3088" w:rsidP="008B3088">
      <w:pPr>
        <w:pStyle w:val="Paragrafi"/>
        <w:rPr>
          <w:lang w:val="it-IT"/>
        </w:rPr>
      </w:pPr>
    </w:p>
    <w:p w:rsidR="008B3088" w:rsidRPr="007005E7" w:rsidRDefault="008B3088" w:rsidP="008B3088">
      <w:pPr>
        <w:pStyle w:val="BazLigjPropozues"/>
      </w:pPr>
      <w:r w:rsidRPr="004426A7">
        <w:t xml:space="preserve">Me propozimin e Sekretarit të Shtetit për Pushtetin Lokal, Këshilli i Ministrave </w:t>
      </w:r>
    </w:p>
    <w:p w:rsidR="008B3088" w:rsidRPr="004426A7" w:rsidRDefault="008B3088" w:rsidP="008B3088">
      <w:pPr>
        <w:pStyle w:val="Paragrafi"/>
        <w:rPr>
          <w:lang w:val="it-IT"/>
        </w:rPr>
      </w:pPr>
    </w:p>
    <w:p w:rsidR="008B3088" w:rsidRDefault="008B3088" w:rsidP="008B3088">
      <w:pPr>
        <w:pStyle w:val="VENDOSI"/>
      </w:pPr>
      <w:r w:rsidRPr="004426A7">
        <w:t>VENDOSI:</w:t>
      </w:r>
    </w:p>
    <w:p w:rsidR="008B3088" w:rsidRPr="007005E7" w:rsidRDefault="008B3088" w:rsidP="008B3088">
      <w:pPr>
        <w:pStyle w:val="Paragrafi"/>
      </w:pPr>
    </w:p>
    <w:p w:rsidR="008B3088" w:rsidRPr="007005E7" w:rsidRDefault="008B3088" w:rsidP="008B3088">
      <w:pPr>
        <w:pStyle w:val="Paragrafi"/>
        <w:rPr>
          <w:lang w:val="en-GB"/>
        </w:rPr>
      </w:pPr>
      <w:r w:rsidRPr="007005E7">
        <w:rPr>
          <w:lang w:val="en-GB"/>
        </w:rPr>
        <w:t>Në vendimin e Këshillit të Ministrave nr.269, datë 25.6.1992 “Për ndarjen administrativo-tokësore të Republikës së Shqipërisë” bëhen këto ndryshime:</w:t>
      </w:r>
    </w:p>
    <w:p w:rsidR="008B3088" w:rsidRPr="007005E7" w:rsidRDefault="008B3088" w:rsidP="008B3088">
      <w:pPr>
        <w:pStyle w:val="Paragrafi"/>
        <w:rPr>
          <w:lang w:val="en-GB"/>
        </w:rPr>
      </w:pPr>
      <w:r w:rsidRPr="007005E7">
        <w:rPr>
          <w:lang w:val="en-GB"/>
        </w:rPr>
        <w:t>1. Komuna Maliq në rrethin e Korçës emërtohet bashkia Maliq.</w:t>
      </w:r>
    </w:p>
    <w:p w:rsidR="008B3088" w:rsidRPr="007005E7" w:rsidRDefault="008B3088" w:rsidP="008B3088">
      <w:pPr>
        <w:pStyle w:val="Paragrafi"/>
        <w:rPr>
          <w:lang w:val="en-GB"/>
        </w:rPr>
      </w:pPr>
      <w:r w:rsidRPr="007005E7">
        <w:rPr>
          <w:lang w:val="en-GB"/>
        </w:rPr>
        <w:t>2. Komuna Himarë në rrethin e Vlorës emërtohet bashkia Himarë.</w:t>
      </w:r>
    </w:p>
    <w:p w:rsidR="008B3088" w:rsidRPr="007005E7" w:rsidRDefault="008B3088" w:rsidP="008B3088">
      <w:pPr>
        <w:pStyle w:val="Paragrafi"/>
        <w:rPr>
          <w:lang w:val="en-GB"/>
        </w:rPr>
      </w:pPr>
      <w:r w:rsidRPr="007005E7">
        <w:rPr>
          <w:lang w:val="en-GB"/>
        </w:rPr>
        <w:t>3. Komuna Orikum në rrethin e Vlorës emërtohet bashkia Orikum.</w:t>
      </w:r>
    </w:p>
    <w:p w:rsidR="008B3088" w:rsidRPr="004426A7" w:rsidRDefault="008B3088" w:rsidP="008B3088">
      <w:pPr>
        <w:pStyle w:val="Paragrafi"/>
        <w:rPr>
          <w:lang w:val="it-IT"/>
        </w:rPr>
      </w:pPr>
      <w:r w:rsidRPr="004426A7">
        <w:rPr>
          <w:lang w:val="it-IT"/>
        </w:rPr>
        <w:t>Ky vendim hyn në fuqi menjëherë.</w:t>
      </w:r>
    </w:p>
    <w:p w:rsidR="008B3088" w:rsidRPr="004426A7" w:rsidRDefault="008B3088" w:rsidP="008B3088">
      <w:pPr>
        <w:pStyle w:val="Paragrafi"/>
        <w:rPr>
          <w:lang w:val="it-IT"/>
        </w:rPr>
      </w:pPr>
      <w:r w:rsidRPr="004426A7">
        <w:rPr>
          <w:lang w:val="it-IT"/>
        </w:rPr>
        <w:t xml:space="preserve">            </w:t>
      </w:r>
      <w:r w:rsidRPr="004426A7">
        <w:rPr>
          <w:lang w:val="it-IT"/>
        </w:rPr>
        <w:tab/>
        <w:t xml:space="preserve">  </w:t>
      </w:r>
      <w:r w:rsidRPr="004426A7">
        <w:rPr>
          <w:lang w:val="it-IT"/>
        </w:rPr>
        <w:tab/>
      </w:r>
    </w:p>
    <w:p w:rsidR="008B3088" w:rsidRPr="004426A7" w:rsidRDefault="008B3088" w:rsidP="008B3088">
      <w:pPr>
        <w:pStyle w:val="Autoriteti"/>
      </w:pPr>
      <w:r w:rsidRPr="004426A7">
        <w:tab/>
      </w:r>
      <w:r w:rsidRPr="004426A7">
        <w:tab/>
        <w:t>KRYETARI I KËSHILLIT TË MINISTRAVE</w:t>
      </w:r>
    </w:p>
    <w:p w:rsidR="008B3088" w:rsidRPr="004426A7" w:rsidRDefault="008B3088" w:rsidP="008B3088">
      <w:pPr>
        <w:pStyle w:val="AutoritetiEmer"/>
      </w:pPr>
      <w:r w:rsidRPr="004426A7">
        <w:t xml:space="preserve">            </w:t>
      </w:r>
      <w:r w:rsidRPr="004426A7">
        <w:tab/>
      </w:r>
      <w:r w:rsidRPr="004426A7">
        <w:tab/>
        <w:t>Aleksandër Meksi</w:t>
      </w:r>
    </w:p>
    <w:p w:rsidR="008B3088" w:rsidRPr="004426A7" w:rsidRDefault="008B3088" w:rsidP="008B3088">
      <w:pPr>
        <w:pStyle w:val="Paragrafi"/>
        <w:rPr>
          <w:lang w:val="it-IT"/>
        </w:rPr>
      </w:pPr>
    </w:p>
    <w:p w:rsidR="008B3088" w:rsidRPr="004426A7" w:rsidRDefault="008B3088" w:rsidP="008B3088">
      <w:pPr>
        <w:pStyle w:val="Paragrafi"/>
        <w:rPr>
          <w:lang w:val="it-IT"/>
        </w:rPr>
      </w:pPr>
    </w:p>
    <w:p w:rsidR="008B3088" w:rsidRPr="004426A7" w:rsidRDefault="008B3088" w:rsidP="008B3088">
      <w:pPr>
        <w:pStyle w:val="Paragrafi"/>
        <w:ind w:firstLine="0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0089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B3088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8FE4FC-1D29-48EA-8EE3-09FF8097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2019-03-16T18:48:00Z</dcterms:created>
  <dcterms:modified xsi:type="dcterms:W3CDTF">2019-03-16T18:48:00Z</dcterms:modified>
</cp:coreProperties>
</file>