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6689" w:rsidRPr="004426A7" w:rsidRDefault="00C36689" w:rsidP="00C36689">
      <w:pPr>
        <w:pStyle w:val="Akti"/>
      </w:pPr>
      <w:bookmarkStart w:id="0" w:name="_GoBack"/>
      <w:bookmarkEnd w:id="0"/>
      <w:r w:rsidRPr="004426A7">
        <w:t>VENDIM</w:t>
      </w:r>
    </w:p>
    <w:p w:rsidR="00C36689" w:rsidRPr="004426A7" w:rsidRDefault="00C36689" w:rsidP="00C36689">
      <w:pPr>
        <w:pStyle w:val="NumriData"/>
      </w:pPr>
      <w:r w:rsidRPr="004426A7">
        <w:t>Nr.593, datë 9.9.1996</w:t>
      </w:r>
    </w:p>
    <w:p w:rsidR="00C36689" w:rsidRPr="004426A7" w:rsidRDefault="00C36689" w:rsidP="00C36689">
      <w:pPr>
        <w:pStyle w:val="Paragrafi"/>
        <w:rPr>
          <w:lang w:val="it-IT"/>
        </w:rPr>
      </w:pPr>
    </w:p>
    <w:p w:rsidR="00C36689" w:rsidRPr="004426A7" w:rsidRDefault="00C36689" w:rsidP="00C36689">
      <w:pPr>
        <w:pStyle w:val="Titulli"/>
      </w:pPr>
      <w:r w:rsidRPr="004426A7">
        <w:t>PËR ZBATIMIN E “MARRËVESHJES NDËRMJET QEVERISË SË REPUBLIKËS TË SHQIPËRISË DHE QEVERISË SË SHBA-SË  PËR ZGJIDHJEN E DISA PRETENDIMEVE”, RATIFIKUAR ME LIGJIN NR.7913, DATË 6.4.1995</w:t>
      </w:r>
    </w:p>
    <w:p w:rsidR="00C36689" w:rsidRPr="004426A7" w:rsidRDefault="00C36689" w:rsidP="00C36689">
      <w:pPr>
        <w:pStyle w:val="Paragrafi"/>
        <w:ind w:firstLine="0"/>
        <w:rPr>
          <w:lang w:val="it-IT"/>
        </w:rPr>
      </w:pPr>
    </w:p>
    <w:p w:rsidR="00C36689" w:rsidRPr="004426A7" w:rsidRDefault="00C36689" w:rsidP="00C36689">
      <w:pPr>
        <w:pStyle w:val="BazLigjPropozues"/>
      </w:pPr>
      <w:r w:rsidRPr="004426A7">
        <w:t xml:space="preserve">Me propozimin e Ministrisë së Financave, Këshilli i Ministrave </w:t>
      </w:r>
    </w:p>
    <w:p w:rsidR="00C36689" w:rsidRPr="004426A7" w:rsidRDefault="00C36689" w:rsidP="00C36689">
      <w:pPr>
        <w:pStyle w:val="Paragrafi"/>
        <w:rPr>
          <w:lang w:val="it-IT"/>
        </w:rPr>
      </w:pPr>
    </w:p>
    <w:p w:rsidR="00C36689" w:rsidRDefault="00C36689" w:rsidP="00C36689">
      <w:pPr>
        <w:pStyle w:val="VENDOSI"/>
      </w:pPr>
      <w:r w:rsidRPr="004426A7">
        <w:t>VENDOSI:</w:t>
      </w:r>
    </w:p>
    <w:p w:rsidR="00C36689" w:rsidRPr="007005E7" w:rsidRDefault="00C36689" w:rsidP="00C36689">
      <w:pPr>
        <w:pStyle w:val="Paragrafi"/>
      </w:pPr>
    </w:p>
    <w:p w:rsidR="00C36689" w:rsidRPr="007005E7" w:rsidRDefault="00C36689" w:rsidP="00C36689">
      <w:pPr>
        <w:pStyle w:val="Paragrafi"/>
        <w:rPr>
          <w:lang w:val="en-GB"/>
        </w:rPr>
      </w:pPr>
      <w:r w:rsidRPr="007005E7">
        <w:rPr>
          <w:lang w:val="en-GB"/>
        </w:rPr>
        <w:t>1. Në zbatim të “Marrëveshjes ndërmjet Qeverisë së Republikës të Shqipërisë dhe Qeverisë së SHBA–së për zgjidhjen e disa pretendimeve”, ratifikuar me ligjin nr.7913, datë 6.4.1995, t’i kthehen Shoqërisë së Misionit Babtist Konservativ pronat në qytetin e Korçës si vijon:</w:t>
      </w:r>
    </w:p>
    <w:p w:rsidR="00C36689" w:rsidRPr="007005E7" w:rsidRDefault="00C36689" w:rsidP="00C36689">
      <w:pPr>
        <w:pStyle w:val="Paragrafi"/>
        <w:rPr>
          <w:lang w:val="en-GB"/>
        </w:rPr>
      </w:pPr>
      <w:r w:rsidRPr="007005E7">
        <w:rPr>
          <w:lang w:val="en-GB"/>
        </w:rPr>
        <w:t>a) Shkolla amerikane që ndodhet në rrugën “Dh.Cickes” (sot rruga”Niko Dodona), e njohur si shkolla amerikane,  shkolla “Kennedy” ose misioni “Evangjelist”;</w:t>
      </w:r>
    </w:p>
    <w:p w:rsidR="00C36689" w:rsidRPr="007005E7" w:rsidRDefault="00C36689" w:rsidP="00C36689">
      <w:pPr>
        <w:pStyle w:val="Paragrafi"/>
        <w:rPr>
          <w:lang w:val="en-GB"/>
        </w:rPr>
      </w:pPr>
      <w:r w:rsidRPr="007005E7">
        <w:rPr>
          <w:lang w:val="en-GB"/>
        </w:rPr>
        <w:t>b) Rezidenca dykatëshe e përdorur më parë për banim nga familjet e personelit pas ndërtesës kryesore të shkollës amerikane;</w:t>
      </w:r>
    </w:p>
    <w:p w:rsidR="00C36689" w:rsidRPr="007005E7" w:rsidRDefault="00C36689" w:rsidP="00C36689">
      <w:pPr>
        <w:pStyle w:val="Paragrafi"/>
        <w:rPr>
          <w:lang w:val="en-GB"/>
        </w:rPr>
      </w:pPr>
      <w:r w:rsidRPr="007005E7">
        <w:rPr>
          <w:lang w:val="en-GB"/>
        </w:rPr>
        <w:t>c) Një pronë prej 27 akrash, e njohur si “Kodra Kennedy” në kodrën e “Shën Athanasit” me pamje nga qyteti i Korçës.</w:t>
      </w:r>
    </w:p>
    <w:p w:rsidR="00C36689" w:rsidRPr="007005E7" w:rsidRDefault="00C36689" w:rsidP="00C36689">
      <w:pPr>
        <w:pStyle w:val="Paragrafi"/>
        <w:rPr>
          <w:lang w:val="en-GB"/>
        </w:rPr>
      </w:pPr>
      <w:r w:rsidRPr="007005E7">
        <w:rPr>
          <w:lang w:val="en-GB"/>
        </w:rPr>
        <w:t>2. Për zbatimin e këtij vendimi ngarkohet këshilli i rrethit të Korçës dhe bashkia e Korçës.</w:t>
      </w:r>
    </w:p>
    <w:p w:rsidR="00C36689" w:rsidRPr="009B155D" w:rsidRDefault="00C36689" w:rsidP="00C36689">
      <w:pPr>
        <w:pStyle w:val="Paragrafi"/>
        <w:rPr>
          <w:lang w:val="it-IT"/>
        </w:rPr>
      </w:pPr>
      <w:r w:rsidRPr="009B155D">
        <w:rPr>
          <w:lang w:val="it-IT"/>
        </w:rPr>
        <w:t>Ky vendim hyn në fuqi menjëherë.</w:t>
      </w:r>
    </w:p>
    <w:p w:rsidR="00C36689" w:rsidRPr="009B155D" w:rsidRDefault="00C36689" w:rsidP="00C36689">
      <w:pPr>
        <w:pStyle w:val="Paragrafi"/>
        <w:rPr>
          <w:lang w:val="it-IT"/>
        </w:rPr>
      </w:pPr>
      <w:r w:rsidRPr="009B155D">
        <w:rPr>
          <w:lang w:val="it-IT"/>
        </w:rPr>
        <w:t xml:space="preserve">            </w:t>
      </w:r>
      <w:r w:rsidRPr="009B155D">
        <w:rPr>
          <w:lang w:val="it-IT"/>
        </w:rPr>
        <w:tab/>
        <w:t xml:space="preserve">  </w:t>
      </w:r>
      <w:r w:rsidRPr="009B155D">
        <w:rPr>
          <w:lang w:val="it-IT"/>
        </w:rPr>
        <w:tab/>
      </w:r>
    </w:p>
    <w:p w:rsidR="00C36689" w:rsidRPr="009B155D" w:rsidRDefault="00C36689" w:rsidP="00C36689">
      <w:pPr>
        <w:pStyle w:val="Autoriteti"/>
      </w:pPr>
      <w:r w:rsidRPr="009B155D">
        <w:tab/>
      </w:r>
      <w:r w:rsidRPr="009B155D">
        <w:tab/>
        <w:t>KRYETARI I KËSHILLIT TË MINISTRAVE</w:t>
      </w:r>
    </w:p>
    <w:p w:rsidR="00C36689" w:rsidRPr="009B155D" w:rsidRDefault="00C36689" w:rsidP="00C36689">
      <w:pPr>
        <w:pStyle w:val="AutoritetiEmer"/>
      </w:pPr>
      <w:r w:rsidRPr="009B155D">
        <w:t xml:space="preserve">            </w:t>
      </w:r>
      <w:r w:rsidRPr="009B155D">
        <w:tab/>
        <w:t>Aleksandër Meksi</w:t>
      </w:r>
    </w:p>
    <w:p w:rsidR="00C36689" w:rsidRPr="009B155D" w:rsidRDefault="00C36689" w:rsidP="00C36689">
      <w:pPr>
        <w:pStyle w:val="Paragrafi"/>
        <w:rPr>
          <w:lang w:val="it-IT"/>
        </w:rPr>
      </w:pPr>
    </w:p>
    <w:p w:rsidR="00C36689" w:rsidRPr="009B155D" w:rsidRDefault="00C36689" w:rsidP="00C36689">
      <w:pPr>
        <w:pStyle w:val="Paragraf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30C9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689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F0473FE-4C44-4458-950A-5C8EFA17A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2019-03-16T18:48:00Z</dcterms:created>
  <dcterms:modified xsi:type="dcterms:W3CDTF">2019-03-16T18:48:00Z</dcterms:modified>
</cp:coreProperties>
</file>