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FF2" w:rsidRPr="00DD21A1" w:rsidRDefault="00071FF2" w:rsidP="00071FF2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DD21A1">
        <w:rPr>
          <w:rFonts w:ascii="Garamond" w:hAnsi="Garamond"/>
          <w:sz w:val="24"/>
          <w:szCs w:val="24"/>
        </w:rPr>
        <w:t>VENDIM</w:t>
      </w:r>
      <w:proofErr w:type="spellEnd"/>
    </w:p>
    <w:p w:rsidR="00071FF2" w:rsidRPr="00DD21A1" w:rsidRDefault="00071FF2" w:rsidP="00071FF2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DD21A1">
        <w:rPr>
          <w:rFonts w:ascii="Garamond" w:hAnsi="Garamond"/>
          <w:sz w:val="24"/>
          <w:szCs w:val="24"/>
        </w:rPr>
        <w:t>Nr</w:t>
      </w:r>
      <w:proofErr w:type="spellEnd"/>
      <w:r w:rsidRPr="00DD21A1">
        <w:rPr>
          <w:rFonts w:ascii="Garamond" w:hAnsi="Garamond"/>
          <w:sz w:val="24"/>
          <w:szCs w:val="24"/>
        </w:rPr>
        <w:t>.</w:t>
      </w:r>
      <w:r w:rsidR="00DD21A1">
        <w:rPr>
          <w:rFonts w:ascii="Garamond" w:hAnsi="Garamond"/>
          <w:sz w:val="24"/>
          <w:szCs w:val="24"/>
        </w:rPr>
        <w:t xml:space="preserve"> </w:t>
      </w:r>
      <w:r w:rsidRPr="00DD21A1">
        <w:rPr>
          <w:rFonts w:ascii="Garamond" w:hAnsi="Garamond"/>
          <w:sz w:val="24"/>
          <w:szCs w:val="24"/>
        </w:rPr>
        <w:t xml:space="preserve">676, </w:t>
      </w:r>
      <w:proofErr w:type="spellStart"/>
      <w:r w:rsidRPr="00DD21A1">
        <w:rPr>
          <w:rFonts w:ascii="Garamond" w:hAnsi="Garamond"/>
          <w:sz w:val="24"/>
          <w:szCs w:val="24"/>
        </w:rPr>
        <w:t>datë</w:t>
      </w:r>
      <w:proofErr w:type="spellEnd"/>
      <w:r w:rsidRPr="00DD21A1">
        <w:rPr>
          <w:rFonts w:ascii="Garamond" w:hAnsi="Garamond"/>
          <w:sz w:val="24"/>
          <w:szCs w:val="24"/>
        </w:rPr>
        <w:t xml:space="preserve"> 14.10.1996</w:t>
      </w:r>
    </w:p>
    <w:p w:rsidR="00071FF2" w:rsidRPr="00DD21A1" w:rsidRDefault="00071FF2" w:rsidP="00071FF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71FF2" w:rsidRPr="00DD21A1" w:rsidRDefault="00071FF2" w:rsidP="00071FF2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DD21A1">
        <w:rPr>
          <w:rFonts w:ascii="Garamond" w:hAnsi="Garamond"/>
          <w:sz w:val="24"/>
          <w:szCs w:val="24"/>
        </w:rPr>
        <w:t>PËR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FILLIMIN</w:t>
      </w:r>
      <w:proofErr w:type="spellEnd"/>
      <w:r w:rsidRPr="00DD21A1">
        <w:rPr>
          <w:rFonts w:ascii="Garamond" w:hAnsi="Garamond"/>
          <w:sz w:val="24"/>
          <w:szCs w:val="24"/>
        </w:rPr>
        <w:t xml:space="preserve"> E </w:t>
      </w:r>
      <w:proofErr w:type="spellStart"/>
      <w:r w:rsidRPr="00DD21A1">
        <w:rPr>
          <w:rFonts w:ascii="Garamond" w:hAnsi="Garamond"/>
          <w:sz w:val="24"/>
          <w:szCs w:val="24"/>
        </w:rPr>
        <w:t>PUNËS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SË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ZYRËS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SË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REGJISTRIMIT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TË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PASURISË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SË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PALUAJTSHME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NË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DISA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RRETHE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TË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VENDIT</w:t>
      </w:r>
      <w:proofErr w:type="spellEnd"/>
    </w:p>
    <w:p w:rsidR="00071FF2" w:rsidRPr="00DD21A1" w:rsidRDefault="00DD21A1" w:rsidP="00DD21A1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DD21A1">
        <w:rPr>
          <w:rFonts w:ascii="Garamond" w:hAnsi="Garamond"/>
          <w:i/>
          <w:sz w:val="24"/>
          <w:szCs w:val="24"/>
          <w:lang w:val="it-IT"/>
        </w:rPr>
        <w:t>(Ndryshuar me VKM nr. 787</w:t>
      </w:r>
      <w:r w:rsidR="00F76663">
        <w:rPr>
          <w:rStyle w:val="FootnoteReference"/>
          <w:rFonts w:ascii="Garamond" w:hAnsi="Garamond"/>
          <w:i/>
          <w:sz w:val="24"/>
          <w:szCs w:val="24"/>
          <w:lang w:val="it-IT"/>
        </w:rPr>
        <w:footnoteReference w:id="1"/>
      </w:r>
      <w:r w:rsidRPr="00DD21A1">
        <w:rPr>
          <w:rFonts w:ascii="Garamond" w:hAnsi="Garamond"/>
          <w:i/>
          <w:sz w:val="24"/>
          <w:szCs w:val="24"/>
          <w:lang w:val="it-IT"/>
        </w:rPr>
        <w:t>, datë 26.11.2004)</w:t>
      </w:r>
    </w:p>
    <w:p w:rsidR="00DD21A1" w:rsidRPr="00DD21A1" w:rsidRDefault="00DD21A1" w:rsidP="00DD21A1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DD21A1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DD21A1" w:rsidRPr="00DD21A1" w:rsidRDefault="00DD21A1" w:rsidP="00DD21A1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</w:p>
    <w:p w:rsidR="00071FF2" w:rsidRPr="00DD21A1" w:rsidRDefault="00071FF2" w:rsidP="00071FF2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DD21A1">
        <w:rPr>
          <w:rFonts w:ascii="Garamond" w:hAnsi="Garamond"/>
          <w:sz w:val="24"/>
          <w:szCs w:val="24"/>
        </w:rPr>
        <w:t>Në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mbështetje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të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neneve</w:t>
      </w:r>
      <w:proofErr w:type="spellEnd"/>
      <w:r w:rsidRPr="00DD21A1">
        <w:rPr>
          <w:rFonts w:ascii="Garamond" w:hAnsi="Garamond"/>
          <w:sz w:val="24"/>
          <w:szCs w:val="24"/>
        </w:rPr>
        <w:t xml:space="preserve"> 56 </w:t>
      </w:r>
      <w:proofErr w:type="spellStart"/>
      <w:r w:rsidRPr="00DD21A1">
        <w:rPr>
          <w:rFonts w:ascii="Garamond" w:hAnsi="Garamond"/>
          <w:sz w:val="24"/>
          <w:szCs w:val="24"/>
        </w:rPr>
        <w:t>dhe</w:t>
      </w:r>
      <w:proofErr w:type="spellEnd"/>
      <w:r w:rsidRPr="00DD21A1">
        <w:rPr>
          <w:rFonts w:ascii="Garamond" w:hAnsi="Garamond"/>
          <w:sz w:val="24"/>
          <w:szCs w:val="24"/>
        </w:rPr>
        <w:t xml:space="preserve"> 57 </w:t>
      </w:r>
      <w:proofErr w:type="spellStart"/>
      <w:r w:rsidRPr="00DD21A1">
        <w:rPr>
          <w:rFonts w:ascii="Garamond" w:hAnsi="Garamond"/>
          <w:sz w:val="24"/>
          <w:szCs w:val="24"/>
        </w:rPr>
        <w:t>të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ligjit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nr.7843</w:t>
      </w:r>
      <w:proofErr w:type="spellEnd"/>
      <w:r w:rsidRPr="00DD21A1">
        <w:rPr>
          <w:rFonts w:ascii="Garamond" w:hAnsi="Garamond"/>
          <w:sz w:val="24"/>
          <w:szCs w:val="24"/>
        </w:rPr>
        <w:t xml:space="preserve">, </w:t>
      </w:r>
      <w:proofErr w:type="spellStart"/>
      <w:r w:rsidRPr="00DD21A1">
        <w:rPr>
          <w:rFonts w:ascii="Garamond" w:hAnsi="Garamond"/>
          <w:sz w:val="24"/>
          <w:szCs w:val="24"/>
        </w:rPr>
        <w:t>datë</w:t>
      </w:r>
      <w:proofErr w:type="spellEnd"/>
      <w:r w:rsidRPr="00DD21A1">
        <w:rPr>
          <w:rFonts w:ascii="Garamond" w:hAnsi="Garamond"/>
          <w:sz w:val="24"/>
          <w:szCs w:val="24"/>
        </w:rPr>
        <w:t xml:space="preserve"> 13.7.1994 “</w:t>
      </w:r>
      <w:proofErr w:type="spellStart"/>
      <w:r w:rsidRPr="00DD21A1">
        <w:rPr>
          <w:rFonts w:ascii="Garamond" w:hAnsi="Garamond"/>
          <w:sz w:val="24"/>
          <w:szCs w:val="24"/>
        </w:rPr>
        <w:t>Për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regjistrimin</w:t>
      </w:r>
      <w:proofErr w:type="spellEnd"/>
      <w:r w:rsidRPr="00DD21A1">
        <w:rPr>
          <w:rFonts w:ascii="Garamond" w:hAnsi="Garamond"/>
          <w:sz w:val="24"/>
          <w:szCs w:val="24"/>
        </w:rPr>
        <w:t xml:space="preserve"> e </w:t>
      </w:r>
      <w:proofErr w:type="spellStart"/>
      <w:r w:rsidRPr="00DD21A1">
        <w:rPr>
          <w:rFonts w:ascii="Garamond" w:hAnsi="Garamond"/>
          <w:sz w:val="24"/>
          <w:szCs w:val="24"/>
        </w:rPr>
        <w:t>pasurive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të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paluajtshme</w:t>
      </w:r>
      <w:proofErr w:type="spellEnd"/>
      <w:r w:rsidRPr="00DD21A1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DD21A1">
        <w:rPr>
          <w:rFonts w:ascii="Garamond" w:hAnsi="Garamond"/>
          <w:sz w:val="24"/>
          <w:szCs w:val="24"/>
        </w:rPr>
        <w:t>propozimin</w:t>
      </w:r>
      <w:proofErr w:type="spellEnd"/>
      <w:r w:rsidRPr="00DD21A1">
        <w:rPr>
          <w:rFonts w:ascii="Garamond" w:hAnsi="Garamond"/>
          <w:sz w:val="24"/>
          <w:szCs w:val="24"/>
        </w:rPr>
        <w:t xml:space="preserve"> e </w:t>
      </w:r>
      <w:proofErr w:type="spellStart"/>
      <w:r w:rsidRPr="00DD21A1">
        <w:rPr>
          <w:rFonts w:ascii="Garamond" w:hAnsi="Garamond"/>
          <w:sz w:val="24"/>
          <w:szCs w:val="24"/>
        </w:rPr>
        <w:t>Kryetarit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të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Këshillit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të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Ministrave</w:t>
      </w:r>
      <w:proofErr w:type="spellEnd"/>
      <w:r w:rsidRPr="00DD21A1">
        <w:rPr>
          <w:rFonts w:ascii="Garamond" w:hAnsi="Garamond"/>
          <w:sz w:val="24"/>
          <w:szCs w:val="24"/>
        </w:rPr>
        <w:t xml:space="preserve">, </w:t>
      </w:r>
      <w:proofErr w:type="spellStart"/>
      <w:r w:rsidRPr="00DD21A1">
        <w:rPr>
          <w:rFonts w:ascii="Garamond" w:hAnsi="Garamond"/>
          <w:sz w:val="24"/>
          <w:szCs w:val="24"/>
        </w:rPr>
        <w:t>Këshilli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i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Ministrave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</w:p>
    <w:p w:rsidR="00071FF2" w:rsidRPr="00DD21A1" w:rsidRDefault="00071FF2" w:rsidP="00071FF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71FF2" w:rsidRPr="00DD21A1" w:rsidRDefault="00071FF2" w:rsidP="00071FF2">
      <w:pPr>
        <w:pStyle w:val="VENDOSI"/>
        <w:keepNext w:val="0"/>
        <w:rPr>
          <w:rFonts w:ascii="Garamond" w:hAnsi="Garamond"/>
          <w:sz w:val="24"/>
          <w:szCs w:val="24"/>
        </w:rPr>
      </w:pPr>
    </w:p>
    <w:p w:rsidR="00071FF2" w:rsidRPr="00DD21A1" w:rsidRDefault="00071FF2" w:rsidP="00071FF2">
      <w:pPr>
        <w:pStyle w:val="VENDOSI"/>
        <w:rPr>
          <w:rFonts w:ascii="Garamond" w:hAnsi="Garamond"/>
          <w:sz w:val="24"/>
          <w:szCs w:val="24"/>
        </w:rPr>
      </w:pPr>
      <w:proofErr w:type="spellStart"/>
      <w:r w:rsidRPr="00DD21A1">
        <w:rPr>
          <w:rFonts w:ascii="Garamond" w:hAnsi="Garamond"/>
          <w:sz w:val="24"/>
          <w:szCs w:val="24"/>
        </w:rPr>
        <w:t>VENDOSI</w:t>
      </w:r>
      <w:proofErr w:type="spellEnd"/>
      <w:r w:rsidRPr="00DD21A1">
        <w:rPr>
          <w:rFonts w:ascii="Garamond" w:hAnsi="Garamond"/>
          <w:sz w:val="24"/>
          <w:szCs w:val="24"/>
        </w:rPr>
        <w:t>:</w:t>
      </w:r>
    </w:p>
    <w:p w:rsidR="00071FF2" w:rsidRPr="00DD21A1" w:rsidRDefault="00071FF2" w:rsidP="00071FF2">
      <w:pPr>
        <w:pStyle w:val="Paragrafi"/>
        <w:rPr>
          <w:rFonts w:ascii="Garamond" w:hAnsi="Garamond"/>
          <w:sz w:val="24"/>
          <w:szCs w:val="24"/>
        </w:rPr>
      </w:pPr>
    </w:p>
    <w:p w:rsidR="00071FF2" w:rsidRPr="00DD21A1" w:rsidRDefault="00071FF2" w:rsidP="00071FF2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DD21A1">
        <w:rPr>
          <w:rFonts w:ascii="Garamond" w:hAnsi="Garamond"/>
          <w:sz w:val="24"/>
          <w:szCs w:val="24"/>
          <w:lang w:val="en-GB"/>
        </w:rPr>
        <w:t xml:space="preserve">1.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rrethet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Berat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Devoll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Dibër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Durrës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Fier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Kor</w:t>
      </w:r>
      <w:r w:rsidR="00F76663">
        <w:rPr>
          <w:rFonts w:ascii="Garamond" w:hAnsi="Garamond"/>
          <w:sz w:val="24"/>
          <w:szCs w:val="24"/>
          <w:lang w:val="en-GB"/>
        </w:rPr>
        <w:t>çë</w:t>
      </w:r>
      <w:proofErr w:type="spellEnd"/>
      <w:r w:rsidR="00F76663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="00F76663">
        <w:rPr>
          <w:rFonts w:ascii="Garamond" w:hAnsi="Garamond"/>
          <w:sz w:val="24"/>
          <w:szCs w:val="24"/>
          <w:lang w:val="en-GB"/>
        </w:rPr>
        <w:t>Kuçovë</w:t>
      </w:r>
      <w:proofErr w:type="spellEnd"/>
      <w:r w:rsidR="00F76663">
        <w:rPr>
          <w:rFonts w:ascii="Garamond" w:hAnsi="Garamond"/>
          <w:sz w:val="24"/>
          <w:szCs w:val="24"/>
          <w:lang w:val="en-GB"/>
        </w:rPr>
        <w:t xml:space="preserve">, Mat </w:t>
      </w:r>
      <w:r w:rsidRPr="00DD21A1">
        <w:rPr>
          <w:rFonts w:ascii="Garamond" w:hAnsi="Garamond"/>
          <w:sz w:val="24"/>
          <w:szCs w:val="24"/>
          <w:lang w:val="en-GB"/>
        </w:rPr>
        <w:t xml:space="preserve">e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Vlorë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, me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qendër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në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këto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="00F76663">
        <w:rPr>
          <w:rFonts w:ascii="Garamond" w:hAnsi="Garamond"/>
          <w:sz w:val="24"/>
          <w:szCs w:val="24"/>
          <w:lang w:val="en-GB"/>
        </w:rPr>
        <w:t>qytete</w:t>
      </w:r>
      <w:proofErr w:type="spellEnd"/>
      <w:r w:rsidR="00F76663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="00F76663">
        <w:rPr>
          <w:rFonts w:ascii="Garamond" w:hAnsi="Garamond"/>
          <w:sz w:val="24"/>
          <w:szCs w:val="24"/>
          <w:lang w:val="en-GB"/>
        </w:rPr>
        <w:t>çelet</w:t>
      </w:r>
      <w:proofErr w:type="spellEnd"/>
      <w:r w:rsidR="00F76663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="00F76663">
        <w:rPr>
          <w:rFonts w:ascii="Garamond" w:hAnsi="Garamond"/>
          <w:sz w:val="24"/>
          <w:szCs w:val="24"/>
          <w:lang w:val="en-GB"/>
        </w:rPr>
        <w:t>dhe</w:t>
      </w:r>
      <w:proofErr w:type="spellEnd"/>
      <w:r w:rsidR="00F76663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="00F76663">
        <w:rPr>
          <w:rFonts w:ascii="Garamond" w:hAnsi="Garamond"/>
          <w:sz w:val="24"/>
          <w:szCs w:val="24"/>
          <w:lang w:val="en-GB"/>
        </w:rPr>
        <w:t>fillon</w:t>
      </w:r>
      <w:proofErr w:type="spellEnd"/>
      <w:r w:rsidR="00F76663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="00F76663">
        <w:rPr>
          <w:rFonts w:ascii="Garamond" w:hAnsi="Garamond"/>
          <w:sz w:val="24"/>
          <w:szCs w:val="24"/>
          <w:lang w:val="en-GB"/>
        </w:rPr>
        <w:t>punën</w:t>
      </w:r>
      <w:proofErr w:type="spellEnd"/>
      <w:r w:rsidR="00F76663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Zyra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e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Regjistrimit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Pasurisë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së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Paluajtshme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>.</w:t>
      </w:r>
    </w:p>
    <w:p w:rsidR="00071FF2" w:rsidRPr="00DD21A1" w:rsidRDefault="00071FF2" w:rsidP="00071FF2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DD21A1">
        <w:rPr>
          <w:rFonts w:ascii="Garamond" w:hAnsi="Garamond"/>
          <w:sz w:val="24"/>
          <w:szCs w:val="24"/>
          <w:lang w:val="en-GB"/>
        </w:rPr>
        <w:t xml:space="preserve">2.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Ministria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e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Drejtësisë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dhe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kryeregjistrusi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i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pasurisë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së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paluajtshme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marrin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masat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për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transportimin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sistemimin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dhe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sigurimin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e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regjistrave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zyrave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hipotekës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së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këtyre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rretheve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pranë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gjykatës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së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shkallës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së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parë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,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për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mbajtur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paprekura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vlerat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provuese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e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historike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tyre.</w:t>
      </w:r>
    </w:p>
    <w:p w:rsidR="00071FF2" w:rsidRPr="00DD21A1" w:rsidRDefault="00071FF2" w:rsidP="00071FF2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DD21A1">
        <w:rPr>
          <w:rFonts w:ascii="Garamond" w:hAnsi="Garamond"/>
          <w:sz w:val="24"/>
          <w:szCs w:val="24"/>
          <w:lang w:val="en-GB"/>
        </w:rPr>
        <w:t xml:space="preserve">3.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Pe</w:t>
      </w:r>
      <w:r w:rsidR="00F76663">
        <w:rPr>
          <w:rFonts w:ascii="Garamond" w:hAnsi="Garamond"/>
          <w:sz w:val="24"/>
          <w:szCs w:val="24"/>
          <w:lang w:val="en-GB"/>
        </w:rPr>
        <w:t>rsoneli</w:t>
      </w:r>
      <w:proofErr w:type="spellEnd"/>
      <w:r w:rsidR="00F76663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="00F76663">
        <w:rPr>
          <w:rFonts w:ascii="Garamond" w:hAnsi="Garamond"/>
          <w:sz w:val="24"/>
          <w:szCs w:val="24"/>
          <w:lang w:val="en-GB"/>
        </w:rPr>
        <w:t>i</w:t>
      </w:r>
      <w:proofErr w:type="spellEnd"/>
      <w:r w:rsidR="00F76663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="00F76663">
        <w:rPr>
          <w:rFonts w:ascii="Garamond" w:hAnsi="Garamond"/>
          <w:sz w:val="24"/>
          <w:szCs w:val="24"/>
          <w:lang w:val="en-GB"/>
        </w:rPr>
        <w:t>hipotekave</w:t>
      </w:r>
      <w:proofErr w:type="spellEnd"/>
      <w:r w:rsidR="00F76663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="00F76663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="00F76663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="00F76663">
        <w:rPr>
          <w:rFonts w:ascii="Garamond" w:hAnsi="Garamond"/>
          <w:sz w:val="24"/>
          <w:szCs w:val="24"/>
          <w:lang w:val="en-GB"/>
        </w:rPr>
        <w:t>këtyre</w:t>
      </w:r>
      <w:proofErr w:type="spellEnd"/>
      <w:r w:rsidR="00F76663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rretheve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do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kalojë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brenda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strukturës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administrative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zyrave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regjistrimit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me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urdhër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përbashkët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Ministrit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Drejtësisë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dhe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kryeregjistrusit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pasurisë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së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paluajtshme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>.</w:t>
      </w:r>
    </w:p>
    <w:p w:rsidR="00071FF2" w:rsidRPr="00DD21A1" w:rsidRDefault="00071FF2" w:rsidP="00071FF2">
      <w:pPr>
        <w:pStyle w:val="Paragrafi"/>
        <w:rPr>
          <w:rFonts w:ascii="Garamond" w:hAnsi="Garamond"/>
          <w:sz w:val="24"/>
          <w:szCs w:val="24"/>
          <w:lang w:val="en-GB"/>
        </w:rPr>
      </w:pPr>
      <w:r w:rsidRPr="00DD21A1">
        <w:rPr>
          <w:rFonts w:ascii="Garamond" w:hAnsi="Garamond"/>
          <w:sz w:val="24"/>
          <w:szCs w:val="24"/>
          <w:lang w:val="en-GB"/>
        </w:rPr>
        <w:t xml:space="preserve">4.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Për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zbatimin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e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këtij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vendimi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ngarkohet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Ministria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e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Drejtësisë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dhe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kryeregjistrusi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të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pasurisë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së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  <w:lang w:val="en-GB"/>
        </w:rPr>
        <w:t>paluajtshme</w:t>
      </w:r>
      <w:proofErr w:type="spellEnd"/>
      <w:r w:rsidRPr="00DD21A1">
        <w:rPr>
          <w:rFonts w:ascii="Garamond" w:hAnsi="Garamond"/>
          <w:sz w:val="24"/>
          <w:szCs w:val="24"/>
          <w:lang w:val="en-GB"/>
        </w:rPr>
        <w:t>.</w:t>
      </w:r>
    </w:p>
    <w:p w:rsidR="00071FF2" w:rsidRPr="00DD21A1" w:rsidRDefault="00071FF2" w:rsidP="00071FF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D21A1">
        <w:rPr>
          <w:rFonts w:ascii="Garamond" w:hAnsi="Garamond"/>
          <w:sz w:val="24"/>
          <w:szCs w:val="24"/>
          <w:lang w:val="it-IT"/>
        </w:rPr>
        <w:t>Ky vendim hyn në fuqi menjëherë.</w:t>
      </w:r>
    </w:p>
    <w:p w:rsidR="00071FF2" w:rsidRPr="00DD21A1" w:rsidRDefault="00071FF2" w:rsidP="00071FF2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D21A1">
        <w:rPr>
          <w:rFonts w:ascii="Garamond" w:hAnsi="Garamond"/>
          <w:sz w:val="24"/>
          <w:szCs w:val="24"/>
          <w:lang w:val="it-IT"/>
        </w:rPr>
        <w:t xml:space="preserve">            </w:t>
      </w:r>
      <w:r w:rsidRPr="00DD21A1">
        <w:rPr>
          <w:rFonts w:ascii="Garamond" w:hAnsi="Garamond"/>
          <w:sz w:val="24"/>
          <w:szCs w:val="24"/>
          <w:lang w:val="it-IT"/>
        </w:rPr>
        <w:tab/>
        <w:t xml:space="preserve">  </w:t>
      </w:r>
      <w:r w:rsidRPr="00DD21A1">
        <w:rPr>
          <w:rFonts w:ascii="Garamond" w:hAnsi="Garamond"/>
          <w:sz w:val="24"/>
          <w:szCs w:val="24"/>
          <w:lang w:val="it-IT"/>
        </w:rPr>
        <w:tab/>
      </w:r>
    </w:p>
    <w:p w:rsidR="00071FF2" w:rsidRPr="00DD21A1" w:rsidRDefault="00071FF2" w:rsidP="00071FF2">
      <w:pPr>
        <w:pStyle w:val="Autoriteti"/>
        <w:rPr>
          <w:rFonts w:ascii="Garamond" w:hAnsi="Garamond"/>
          <w:sz w:val="24"/>
          <w:szCs w:val="24"/>
        </w:rPr>
      </w:pPr>
      <w:r w:rsidRPr="00DD21A1">
        <w:rPr>
          <w:rFonts w:ascii="Garamond" w:hAnsi="Garamond"/>
          <w:sz w:val="24"/>
          <w:szCs w:val="24"/>
        </w:rPr>
        <w:tab/>
      </w:r>
      <w:r w:rsidRPr="00DD21A1">
        <w:rPr>
          <w:rFonts w:ascii="Garamond" w:hAnsi="Garamond"/>
          <w:sz w:val="24"/>
          <w:szCs w:val="24"/>
        </w:rPr>
        <w:tab/>
      </w:r>
      <w:proofErr w:type="spellStart"/>
      <w:r w:rsidRPr="00DD21A1">
        <w:rPr>
          <w:rFonts w:ascii="Garamond" w:hAnsi="Garamond"/>
          <w:sz w:val="24"/>
          <w:szCs w:val="24"/>
        </w:rPr>
        <w:t>KRYETARI</w:t>
      </w:r>
      <w:proofErr w:type="spellEnd"/>
      <w:r w:rsidRPr="00DD21A1">
        <w:rPr>
          <w:rFonts w:ascii="Garamond" w:hAnsi="Garamond"/>
          <w:sz w:val="24"/>
          <w:szCs w:val="24"/>
        </w:rPr>
        <w:t xml:space="preserve"> I </w:t>
      </w:r>
      <w:proofErr w:type="spellStart"/>
      <w:r w:rsidRPr="00DD21A1">
        <w:rPr>
          <w:rFonts w:ascii="Garamond" w:hAnsi="Garamond"/>
          <w:sz w:val="24"/>
          <w:szCs w:val="24"/>
        </w:rPr>
        <w:t>KËSHILLIT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TË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MINISTRAVE</w:t>
      </w:r>
      <w:proofErr w:type="spellEnd"/>
    </w:p>
    <w:p w:rsidR="00071FF2" w:rsidRPr="00DD21A1" w:rsidRDefault="00071FF2" w:rsidP="00071FF2">
      <w:pPr>
        <w:pStyle w:val="AutoritetiEmer"/>
        <w:rPr>
          <w:rFonts w:ascii="Garamond" w:hAnsi="Garamond"/>
          <w:sz w:val="24"/>
          <w:szCs w:val="24"/>
        </w:rPr>
      </w:pPr>
      <w:r w:rsidRPr="00DD21A1">
        <w:rPr>
          <w:rFonts w:ascii="Garamond" w:hAnsi="Garamond"/>
          <w:sz w:val="24"/>
          <w:szCs w:val="24"/>
        </w:rPr>
        <w:t xml:space="preserve">            </w:t>
      </w:r>
      <w:r w:rsidRPr="00DD21A1">
        <w:rPr>
          <w:rFonts w:ascii="Garamond" w:hAnsi="Garamond"/>
          <w:sz w:val="24"/>
          <w:szCs w:val="24"/>
        </w:rPr>
        <w:tab/>
      </w:r>
      <w:r w:rsidRPr="00DD21A1">
        <w:rPr>
          <w:rFonts w:ascii="Garamond" w:hAnsi="Garamond"/>
          <w:sz w:val="24"/>
          <w:szCs w:val="24"/>
        </w:rPr>
        <w:tab/>
      </w:r>
      <w:r w:rsidRPr="00DD21A1">
        <w:rPr>
          <w:rFonts w:ascii="Garamond" w:hAnsi="Garamond"/>
          <w:sz w:val="24"/>
          <w:szCs w:val="24"/>
        </w:rPr>
        <w:tab/>
      </w:r>
      <w:r w:rsidRPr="00DD21A1">
        <w:rPr>
          <w:rFonts w:ascii="Garamond" w:hAnsi="Garamond"/>
          <w:sz w:val="24"/>
          <w:szCs w:val="24"/>
        </w:rPr>
        <w:tab/>
        <w:t xml:space="preserve">       </w:t>
      </w:r>
      <w:r w:rsidRPr="00DD21A1">
        <w:rPr>
          <w:rFonts w:ascii="Garamond" w:hAnsi="Garamond"/>
          <w:sz w:val="24"/>
          <w:szCs w:val="24"/>
        </w:rPr>
        <w:tab/>
      </w:r>
      <w:r w:rsidRPr="00DD21A1">
        <w:rPr>
          <w:rFonts w:ascii="Garamond" w:hAnsi="Garamond"/>
          <w:sz w:val="24"/>
          <w:szCs w:val="24"/>
        </w:rPr>
        <w:tab/>
      </w:r>
      <w:r w:rsidRPr="00DD21A1">
        <w:rPr>
          <w:rFonts w:ascii="Garamond" w:hAnsi="Garamond"/>
          <w:sz w:val="24"/>
          <w:szCs w:val="24"/>
        </w:rPr>
        <w:tab/>
      </w:r>
      <w:proofErr w:type="spellStart"/>
      <w:r w:rsidRPr="00DD21A1">
        <w:rPr>
          <w:rFonts w:ascii="Garamond" w:hAnsi="Garamond"/>
          <w:sz w:val="24"/>
          <w:szCs w:val="24"/>
        </w:rPr>
        <w:t>Aleksandër</w:t>
      </w:r>
      <w:proofErr w:type="spellEnd"/>
      <w:r w:rsidRPr="00DD21A1">
        <w:rPr>
          <w:rFonts w:ascii="Garamond" w:hAnsi="Garamond"/>
          <w:sz w:val="24"/>
          <w:szCs w:val="24"/>
        </w:rPr>
        <w:t xml:space="preserve"> </w:t>
      </w:r>
      <w:proofErr w:type="spellStart"/>
      <w:r w:rsidRPr="00DD21A1">
        <w:rPr>
          <w:rFonts w:ascii="Garamond" w:hAnsi="Garamond"/>
          <w:sz w:val="24"/>
          <w:szCs w:val="24"/>
        </w:rPr>
        <w:t>Meksi</w:t>
      </w:r>
      <w:proofErr w:type="spellEnd"/>
    </w:p>
    <w:p w:rsidR="00071FF2" w:rsidRPr="00DD21A1" w:rsidRDefault="00071FF2" w:rsidP="00071FF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071FF2" w:rsidRPr="00DD21A1" w:rsidRDefault="00071FF2" w:rsidP="00071FF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A0784B" w:rsidRPr="00DD21A1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DD21A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42D" w:rsidRDefault="007D342D" w:rsidP="00F76663">
      <w:r>
        <w:separator/>
      </w:r>
    </w:p>
  </w:endnote>
  <w:endnote w:type="continuationSeparator" w:id="0">
    <w:p w:rsidR="007D342D" w:rsidRDefault="007D342D" w:rsidP="00F76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42D" w:rsidRDefault="007D342D" w:rsidP="00F76663">
      <w:r>
        <w:separator/>
      </w:r>
    </w:p>
  </w:footnote>
  <w:footnote w:type="continuationSeparator" w:id="0">
    <w:p w:rsidR="007D342D" w:rsidRDefault="007D342D" w:rsidP="00F76663">
      <w:r>
        <w:continuationSeparator/>
      </w:r>
    </w:p>
  </w:footnote>
  <w:footnote w:id="1">
    <w:p w:rsidR="00F76663" w:rsidRPr="00F76663" w:rsidRDefault="00F76663" w:rsidP="00F76663">
      <w:pPr>
        <w:pStyle w:val="Paragrafi"/>
        <w:ind w:firstLine="0"/>
        <w:jc w:val="left"/>
        <w:rPr>
          <w:rFonts w:ascii="Garamond" w:hAnsi="Garamond"/>
          <w:i/>
          <w:sz w:val="20"/>
          <w:lang w:val="it-IT"/>
        </w:rPr>
      </w:pPr>
      <w:r>
        <w:rPr>
          <w:rStyle w:val="FootnoteReference"/>
        </w:rPr>
        <w:footnoteRef/>
      </w:r>
      <w:r>
        <w:t xml:space="preserve"> </w:t>
      </w:r>
      <w:r w:rsidRPr="00F76663">
        <w:rPr>
          <w:rFonts w:ascii="Garamond" w:hAnsi="Garamond"/>
          <w:i/>
          <w:sz w:val="20"/>
          <w:lang w:val="it-IT"/>
        </w:rPr>
        <w:t>VKM nr. 787</w:t>
      </w:r>
      <w:r w:rsidRPr="00F76663">
        <w:rPr>
          <w:rFonts w:ascii="Garamond" w:hAnsi="Garamond"/>
          <w:i/>
          <w:sz w:val="20"/>
          <w:lang w:val="it-IT"/>
        </w:rPr>
        <w:t>, datë 26.11.2004</w:t>
      </w:r>
      <w:r w:rsidR="00961BDC">
        <w:rPr>
          <w:rFonts w:ascii="Garamond" w:hAnsi="Garamond"/>
          <w:i/>
          <w:sz w:val="20"/>
          <w:lang w:val="it-IT"/>
        </w:rPr>
        <w:t xml:space="preserve"> në pikat 1 dhe</w:t>
      </w:r>
      <w:r w:rsidRPr="00F76663">
        <w:rPr>
          <w:rFonts w:ascii="Garamond" w:hAnsi="Garamond"/>
          <w:i/>
          <w:sz w:val="20"/>
          <w:lang w:val="it-IT"/>
        </w:rPr>
        <w:t xml:space="preserve"> </w:t>
      </w:r>
      <w:r w:rsidR="00961BDC">
        <w:rPr>
          <w:rFonts w:ascii="Garamond" w:hAnsi="Garamond"/>
          <w:i/>
          <w:sz w:val="20"/>
          <w:lang w:val="it-IT"/>
        </w:rPr>
        <w:t xml:space="preserve">3 </w:t>
      </w:r>
      <w:bookmarkStart w:id="0" w:name="_GoBack"/>
      <w:bookmarkEnd w:id="0"/>
      <w:r w:rsidRPr="00F76663">
        <w:rPr>
          <w:rFonts w:ascii="Garamond" w:hAnsi="Garamond"/>
          <w:i/>
          <w:sz w:val="20"/>
          <w:lang w:val="it-IT"/>
        </w:rPr>
        <w:t>shprehet:</w:t>
      </w:r>
    </w:p>
    <w:p w:rsidR="00F76663" w:rsidRPr="00F76663" w:rsidRDefault="00F76663" w:rsidP="00F76663">
      <w:pPr>
        <w:pStyle w:val="Paragrafi"/>
        <w:rPr>
          <w:rFonts w:ascii="Garamond" w:hAnsi="Garamond"/>
          <w:i/>
          <w:sz w:val="20"/>
        </w:rPr>
      </w:pPr>
      <w:r w:rsidRPr="00F76663">
        <w:rPr>
          <w:rFonts w:ascii="Garamond" w:hAnsi="Garamond"/>
          <w:sz w:val="20"/>
        </w:rPr>
        <w:t xml:space="preserve">  “</w:t>
      </w:r>
      <w:r w:rsidRPr="00F76663">
        <w:rPr>
          <w:rFonts w:ascii="Garamond" w:hAnsi="Garamond"/>
          <w:i/>
          <w:sz w:val="20"/>
        </w:rPr>
        <w:t xml:space="preserve">1. </w:t>
      </w:r>
      <w:proofErr w:type="spellStart"/>
      <w:r w:rsidRPr="00F76663">
        <w:rPr>
          <w:rFonts w:ascii="Garamond" w:hAnsi="Garamond"/>
          <w:i/>
          <w:sz w:val="20"/>
        </w:rPr>
        <w:t>Bashkimin</w:t>
      </w:r>
      <w:proofErr w:type="spellEnd"/>
      <w:r w:rsidRPr="00F76663">
        <w:rPr>
          <w:rFonts w:ascii="Garamond" w:hAnsi="Garamond"/>
          <w:i/>
          <w:sz w:val="20"/>
        </w:rPr>
        <w:t xml:space="preserve"> </w:t>
      </w:r>
      <w:proofErr w:type="spellStart"/>
      <w:r w:rsidRPr="00F76663">
        <w:rPr>
          <w:rFonts w:ascii="Garamond" w:hAnsi="Garamond"/>
          <w:i/>
          <w:sz w:val="20"/>
        </w:rPr>
        <w:t>në</w:t>
      </w:r>
      <w:proofErr w:type="spellEnd"/>
      <w:r w:rsidRPr="00F76663">
        <w:rPr>
          <w:rFonts w:ascii="Garamond" w:hAnsi="Garamond"/>
          <w:i/>
          <w:sz w:val="20"/>
        </w:rPr>
        <w:t xml:space="preserve"> </w:t>
      </w:r>
      <w:proofErr w:type="spellStart"/>
      <w:r w:rsidRPr="00F76663">
        <w:rPr>
          <w:rFonts w:ascii="Garamond" w:hAnsi="Garamond"/>
          <w:i/>
          <w:sz w:val="20"/>
        </w:rPr>
        <w:t>një</w:t>
      </w:r>
      <w:proofErr w:type="spellEnd"/>
      <w:r w:rsidRPr="00F76663">
        <w:rPr>
          <w:rFonts w:ascii="Garamond" w:hAnsi="Garamond"/>
          <w:i/>
          <w:sz w:val="20"/>
        </w:rPr>
        <w:t xml:space="preserve"> </w:t>
      </w:r>
      <w:proofErr w:type="spellStart"/>
      <w:r w:rsidRPr="00F76663">
        <w:rPr>
          <w:rFonts w:ascii="Garamond" w:hAnsi="Garamond"/>
          <w:i/>
          <w:sz w:val="20"/>
        </w:rPr>
        <w:t>të</w:t>
      </w:r>
      <w:proofErr w:type="spellEnd"/>
      <w:r w:rsidRPr="00F76663">
        <w:rPr>
          <w:rFonts w:ascii="Garamond" w:hAnsi="Garamond"/>
          <w:i/>
          <w:sz w:val="20"/>
        </w:rPr>
        <w:t xml:space="preserve"> </w:t>
      </w:r>
      <w:proofErr w:type="spellStart"/>
      <w:r w:rsidRPr="00F76663">
        <w:rPr>
          <w:rFonts w:ascii="Garamond" w:hAnsi="Garamond"/>
          <w:i/>
          <w:sz w:val="20"/>
        </w:rPr>
        <w:t>vetme</w:t>
      </w:r>
      <w:proofErr w:type="spellEnd"/>
      <w:r w:rsidRPr="00F76663">
        <w:rPr>
          <w:rFonts w:ascii="Garamond" w:hAnsi="Garamond"/>
          <w:i/>
          <w:sz w:val="20"/>
        </w:rPr>
        <w:t xml:space="preserve"> </w:t>
      </w:r>
      <w:proofErr w:type="spellStart"/>
      <w:r w:rsidRPr="00F76663">
        <w:rPr>
          <w:rFonts w:ascii="Garamond" w:hAnsi="Garamond"/>
          <w:i/>
          <w:sz w:val="20"/>
        </w:rPr>
        <w:t>të</w:t>
      </w:r>
      <w:proofErr w:type="spellEnd"/>
      <w:r w:rsidRPr="00F76663">
        <w:rPr>
          <w:rFonts w:ascii="Garamond" w:hAnsi="Garamond"/>
          <w:i/>
          <w:sz w:val="20"/>
        </w:rPr>
        <w:t xml:space="preserve"> </w:t>
      </w:r>
      <w:proofErr w:type="spellStart"/>
      <w:r w:rsidRPr="00F76663">
        <w:rPr>
          <w:rFonts w:ascii="Garamond" w:hAnsi="Garamond"/>
          <w:i/>
          <w:sz w:val="20"/>
        </w:rPr>
        <w:t>zyrave</w:t>
      </w:r>
      <w:proofErr w:type="spellEnd"/>
      <w:r w:rsidRPr="00F76663">
        <w:rPr>
          <w:rFonts w:ascii="Garamond" w:hAnsi="Garamond"/>
          <w:i/>
          <w:sz w:val="20"/>
        </w:rPr>
        <w:t xml:space="preserve"> </w:t>
      </w:r>
      <w:proofErr w:type="spellStart"/>
      <w:r w:rsidRPr="00F76663">
        <w:rPr>
          <w:rFonts w:ascii="Garamond" w:hAnsi="Garamond"/>
          <w:i/>
          <w:sz w:val="20"/>
        </w:rPr>
        <w:t>të</w:t>
      </w:r>
      <w:proofErr w:type="spellEnd"/>
      <w:r w:rsidRPr="00F76663">
        <w:rPr>
          <w:rFonts w:ascii="Garamond" w:hAnsi="Garamond"/>
          <w:i/>
          <w:sz w:val="20"/>
        </w:rPr>
        <w:t xml:space="preserve"> </w:t>
      </w:r>
      <w:proofErr w:type="spellStart"/>
      <w:r w:rsidRPr="00F76663">
        <w:rPr>
          <w:rFonts w:ascii="Garamond" w:hAnsi="Garamond"/>
          <w:i/>
          <w:sz w:val="20"/>
        </w:rPr>
        <w:t>regjistrimit</w:t>
      </w:r>
      <w:proofErr w:type="spellEnd"/>
      <w:r w:rsidRPr="00F76663">
        <w:rPr>
          <w:rFonts w:ascii="Garamond" w:hAnsi="Garamond"/>
          <w:i/>
          <w:sz w:val="20"/>
        </w:rPr>
        <w:t xml:space="preserve"> </w:t>
      </w:r>
      <w:proofErr w:type="spellStart"/>
      <w:r w:rsidRPr="00F76663">
        <w:rPr>
          <w:rFonts w:ascii="Garamond" w:hAnsi="Garamond"/>
          <w:i/>
          <w:sz w:val="20"/>
        </w:rPr>
        <w:t>të</w:t>
      </w:r>
      <w:proofErr w:type="spellEnd"/>
      <w:r w:rsidRPr="00F76663">
        <w:rPr>
          <w:rFonts w:ascii="Garamond" w:hAnsi="Garamond"/>
          <w:i/>
          <w:sz w:val="20"/>
        </w:rPr>
        <w:t xml:space="preserve"> </w:t>
      </w:r>
      <w:proofErr w:type="spellStart"/>
      <w:r w:rsidRPr="00F76663">
        <w:rPr>
          <w:rFonts w:ascii="Garamond" w:hAnsi="Garamond"/>
          <w:i/>
          <w:sz w:val="20"/>
        </w:rPr>
        <w:t>pasurive</w:t>
      </w:r>
      <w:proofErr w:type="spellEnd"/>
      <w:r w:rsidRPr="00F76663">
        <w:rPr>
          <w:rFonts w:ascii="Garamond" w:hAnsi="Garamond"/>
          <w:i/>
          <w:sz w:val="20"/>
        </w:rPr>
        <w:t xml:space="preserve"> </w:t>
      </w:r>
      <w:proofErr w:type="spellStart"/>
      <w:r w:rsidRPr="00F76663">
        <w:rPr>
          <w:rFonts w:ascii="Garamond" w:hAnsi="Garamond"/>
          <w:i/>
          <w:sz w:val="20"/>
        </w:rPr>
        <w:t>të</w:t>
      </w:r>
      <w:proofErr w:type="spellEnd"/>
      <w:r w:rsidRPr="00F76663">
        <w:rPr>
          <w:rFonts w:ascii="Garamond" w:hAnsi="Garamond"/>
          <w:i/>
          <w:sz w:val="20"/>
        </w:rPr>
        <w:t xml:space="preserve"> </w:t>
      </w:r>
      <w:proofErr w:type="spellStart"/>
      <w:r w:rsidRPr="00F76663">
        <w:rPr>
          <w:rFonts w:ascii="Garamond" w:hAnsi="Garamond"/>
          <w:i/>
          <w:sz w:val="20"/>
        </w:rPr>
        <w:t>paluajtshme</w:t>
      </w:r>
      <w:proofErr w:type="spellEnd"/>
      <w:r w:rsidRPr="00F76663">
        <w:rPr>
          <w:rFonts w:ascii="Garamond" w:hAnsi="Garamond"/>
          <w:i/>
          <w:sz w:val="20"/>
        </w:rPr>
        <w:t xml:space="preserve"> “Tirana 1” </w:t>
      </w:r>
      <w:proofErr w:type="spellStart"/>
      <w:r w:rsidRPr="00F76663">
        <w:rPr>
          <w:rFonts w:ascii="Garamond" w:hAnsi="Garamond"/>
          <w:i/>
          <w:sz w:val="20"/>
        </w:rPr>
        <w:t>dhe</w:t>
      </w:r>
      <w:proofErr w:type="spellEnd"/>
      <w:r w:rsidRPr="00F76663">
        <w:rPr>
          <w:rFonts w:ascii="Garamond" w:hAnsi="Garamond"/>
          <w:i/>
          <w:sz w:val="20"/>
        </w:rPr>
        <w:t xml:space="preserve"> “Tirana 2” </w:t>
      </w:r>
      <w:proofErr w:type="spellStart"/>
      <w:r w:rsidRPr="00F76663">
        <w:rPr>
          <w:rFonts w:ascii="Garamond" w:hAnsi="Garamond"/>
          <w:i/>
          <w:sz w:val="20"/>
        </w:rPr>
        <w:t>dhe</w:t>
      </w:r>
      <w:proofErr w:type="spellEnd"/>
      <w:r w:rsidRPr="00F76663">
        <w:rPr>
          <w:rFonts w:ascii="Garamond" w:hAnsi="Garamond"/>
          <w:i/>
          <w:sz w:val="20"/>
        </w:rPr>
        <w:t xml:space="preserve"> </w:t>
      </w:r>
      <w:proofErr w:type="spellStart"/>
      <w:r w:rsidRPr="00F76663">
        <w:rPr>
          <w:rFonts w:ascii="Garamond" w:hAnsi="Garamond"/>
          <w:i/>
          <w:sz w:val="20"/>
        </w:rPr>
        <w:t>krijimin</w:t>
      </w:r>
      <w:proofErr w:type="spellEnd"/>
      <w:r w:rsidRPr="00F76663">
        <w:rPr>
          <w:rFonts w:ascii="Garamond" w:hAnsi="Garamond"/>
          <w:i/>
          <w:sz w:val="20"/>
        </w:rPr>
        <w:t xml:space="preserve"> e </w:t>
      </w:r>
      <w:proofErr w:type="spellStart"/>
      <w:r w:rsidRPr="00F76663">
        <w:rPr>
          <w:rFonts w:ascii="Garamond" w:hAnsi="Garamond"/>
          <w:i/>
          <w:sz w:val="20"/>
        </w:rPr>
        <w:t>funksionimin</w:t>
      </w:r>
      <w:proofErr w:type="spellEnd"/>
      <w:r w:rsidRPr="00F76663">
        <w:rPr>
          <w:rFonts w:ascii="Garamond" w:hAnsi="Garamond"/>
          <w:i/>
          <w:sz w:val="20"/>
        </w:rPr>
        <w:t xml:space="preserve"> e </w:t>
      </w:r>
      <w:proofErr w:type="spellStart"/>
      <w:r w:rsidRPr="00F76663">
        <w:rPr>
          <w:rFonts w:ascii="Garamond" w:hAnsi="Garamond"/>
          <w:i/>
          <w:sz w:val="20"/>
        </w:rPr>
        <w:t>zyrës</w:t>
      </w:r>
      <w:proofErr w:type="spellEnd"/>
      <w:r w:rsidRPr="00F76663">
        <w:rPr>
          <w:rFonts w:ascii="Garamond" w:hAnsi="Garamond"/>
          <w:i/>
          <w:sz w:val="20"/>
        </w:rPr>
        <w:t xml:space="preserve"> </w:t>
      </w:r>
      <w:proofErr w:type="spellStart"/>
      <w:r w:rsidRPr="00F76663">
        <w:rPr>
          <w:rFonts w:ascii="Garamond" w:hAnsi="Garamond"/>
          <w:i/>
          <w:sz w:val="20"/>
        </w:rPr>
        <w:t>së</w:t>
      </w:r>
      <w:proofErr w:type="spellEnd"/>
      <w:r w:rsidRPr="00F76663">
        <w:rPr>
          <w:rFonts w:ascii="Garamond" w:hAnsi="Garamond"/>
          <w:i/>
          <w:sz w:val="20"/>
        </w:rPr>
        <w:t xml:space="preserve"> </w:t>
      </w:r>
      <w:proofErr w:type="spellStart"/>
      <w:r w:rsidRPr="00F76663">
        <w:rPr>
          <w:rFonts w:ascii="Garamond" w:hAnsi="Garamond"/>
          <w:i/>
          <w:sz w:val="20"/>
        </w:rPr>
        <w:t>regjistrimit</w:t>
      </w:r>
      <w:proofErr w:type="spellEnd"/>
      <w:r w:rsidRPr="00F76663">
        <w:rPr>
          <w:rFonts w:ascii="Garamond" w:hAnsi="Garamond"/>
          <w:i/>
          <w:sz w:val="20"/>
        </w:rPr>
        <w:t xml:space="preserve"> </w:t>
      </w:r>
      <w:proofErr w:type="spellStart"/>
      <w:r w:rsidRPr="00F76663">
        <w:rPr>
          <w:rFonts w:ascii="Garamond" w:hAnsi="Garamond"/>
          <w:i/>
          <w:sz w:val="20"/>
        </w:rPr>
        <w:t>të</w:t>
      </w:r>
      <w:proofErr w:type="spellEnd"/>
      <w:r w:rsidRPr="00F76663">
        <w:rPr>
          <w:rFonts w:ascii="Garamond" w:hAnsi="Garamond"/>
          <w:i/>
          <w:sz w:val="20"/>
        </w:rPr>
        <w:t xml:space="preserve"> </w:t>
      </w:r>
      <w:proofErr w:type="spellStart"/>
      <w:r w:rsidRPr="00F76663">
        <w:rPr>
          <w:rFonts w:ascii="Garamond" w:hAnsi="Garamond"/>
          <w:i/>
          <w:sz w:val="20"/>
        </w:rPr>
        <w:t>pasurive</w:t>
      </w:r>
      <w:proofErr w:type="spellEnd"/>
      <w:r w:rsidRPr="00F76663">
        <w:rPr>
          <w:rFonts w:ascii="Garamond" w:hAnsi="Garamond"/>
          <w:i/>
          <w:sz w:val="20"/>
        </w:rPr>
        <w:t xml:space="preserve"> </w:t>
      </w:r>
      <w:proofErr w:type="spellStart"/>
      <w:r w:rsidRPr="00F76663">
        <w:rPr>
          <w:rFonts w:ascii="Garamond" w:hAnsi="Garamond"/>
          <w:i/>
          <w:sz w:val="20"/>
        </w:rPr>
        <w:t>të</w:t>
      </w:r>
      <w:proofErr w:type="spellEnd"/>
      <w:r w:rsidRPr="00F76663">
        <w:rPr>
          <w:rFonts w:ascii="Garamond" w:hAnsi="Garamond"/>
          <w:i/>
          <w:sz w:val="20"/>
        </w:rPr>
        <w:t xml:space="preserve"> </w:t>
      </w:r>
      <w:proofErr w:type="spellStart"/>
      <w:r w:rsidRPr="00F76663">
        <w:rPr>
          <w:rFonts w:ascii="Garamond" w:hAnsi="Garamond"/>
          <w:i/>
          <w:sz w:val="20"/>
        </w:rPr>
        <w:t>paluajtshme</w:t>
      </w:r>
      <w:proofErr w:type="spellEnd"/>
      <w:r w:rsidRPr="00F76663">
        <w:rPr>
          <w:rFonts w:ascii="Garamond" w:hAnsi="Garamond"/>
          <w:i/>
          <w:sz w:val="20"/>
        </w:rPr>
        <w:t xml:space="preserve">, </w:t>
      </w:r>
      <w:proofErr w:type="spellStart"/>
      <w:r w:rsidRPr="00F76663">
        <w:rPr>
          <w:rFonts w:ascii="Garamond" w:hAnsi="Garamond"/>
          <w:i/>
          <w:sz w:val="20"/>
        </w:rPr>
        <w:t>Tiranë</w:t>
      </w:r>
      <w:proofErr w:type="spellEnd"/>
      <w:r w:rsidRPr="00F76663">
        <w:rPr>
          <w:rFonts w:ascii="Garamond" w:hAnsi="Garamond"/>
          <w:i/>
          <w:sz w:val="20"/>
        </w:rPr>
        <w:t>.</w:t>
      </w:r>
    </w:p>
    <w:p w:rsidR="00F76663" w:rsidRPr="00F76663" w:rsidRDefault="00F76663" w:rsidP="00F76663">
      <w:pPr>
        <w:ind w:firstLine="720"/>
        <w:jc w:val="both"/>
        <w:rPr>
          <w:rFonts w:ascii="Garamond" w:hAnsi="Garamond"/>
          <w:i/>
          <w:noProof w:val="0"/>
          <w:sz w:val="20"/>
          <w:szCs w:val="20"/>
          <w:lang w:val="en-US"/>
        </w:rPr>
      </w:pPr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3.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Kryeregjistruesi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i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Pasurive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të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P</w:t>
      </w:r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aluajtshme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të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Republikës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të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marrë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masat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 për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sigurimin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,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transportimin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dhe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sistemimin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 e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dokumentacionit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përkatës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në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zyrën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 e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regjistrimit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të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pasurive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të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paluajtshme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,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Tiranë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dhe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zyrën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 e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regjistrimit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të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pasurive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të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 xml:space="preserve"> </w:t>
      </w:r>
      <w:proofErr w:type="spellStart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paluajtshme</w:t>
      </w:r>
      <w:proofErr w:type="spellEnd"/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, Has.</w:t>
      </w:r>
      <w:r w:rsidRPr="00F76663">
        <w:rPr>
          <w:rFonts w:ascii="Garamond" w:hAnsi="Garamond"/>
          <w:i/>
          <w:noProof w:val="0"/>
          <w:sz w:val="20"/>
          <w:szCs w:val="20"/>
          <w:lang w:val="en-US"/>
        </w:rPr>
        <w:t>”</w:t>
      </w:r>
    </w:p>
    <w:p w:rsidR="00F76663" w:rsidRPr="00F76663" w:rsidRDefault="00F76663">
      <w:pPr>
        <w:pStyle w:val="FootnoteText"/>
        <w:rPr>
          <w:rFonts w:ascii="Garamond" w:hAnsi="Garamond"/>
          <w:lang w:val="en-US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1FF2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7D342D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61BDC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CF69A5"/>
    <w:rsid w:val="00D1319A"/>
    <w:rsid w:val="00D7455C"/>
    <w:rsid w:val="00D92AC6"/>
    <w:rsid w:val="00D97A55"/>
    <w:rsid w:val="00DC64E5"/>
    <w:rsid w:val="00DD21A1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76663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7F5593"/>
  <w15:chartTrackingRefBased/>
  <w15:docId w15:val="{A9C8EB09-34AD-4F38-A1F3-156DF32E1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666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6663"/>
    <w:rPr>
      <w:rFonts w:ascii="CG Times" w:hAnsi="CG Times"/>
      <w:noProof/>
      <w:lang w:val="sq-AL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76663"/>
    <w:rPr>
      <w:vertAlign w:val="superscript"/>
    </w:rPr>
  </w:style>
  <w:style w:type="character" w:customStyle="1" w:styleId="ParagrafiChar">
    <w:name w:val="Paragrafi Char"/>
    <w:basedOn w:val="DefaultParagraphFont"/>
    <w:link w:val="Paragrafi"/>
    <w:rsid w:val="00F76663"/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23B6F-F395-4BB1-A932-5EC822FAA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6</cp:revision>
  <dcterms:created xsi:type="dcterms:W3CDTF">2026-04-27T12:02:00Z</dcterms:created>
  <dcterms:modified xsi:type="dcterms:W3CDTF">2026-04-27T12:10:00Z</dcterms:modified>
</cp:coreProperties>
</file>