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63A" w:rsidRPr="009B155D" w:rsidRDefault="0021463A" w:rsidP="0021463A">
      <w:pPr>
        <w:pStyle w:val="Akti"/>
      </w:pPr>
      <w:bookmarkStart w:id="0" w:name="_GoBack"/>
      <w:bookmarkEnd w:id="0"/>
      <w:r w:rsidRPr="009B155D">
        <w:t>VENDIM</w:t>
      </w:r>
    </w:p>
    <w:p w:rsidR="0021463A" w:rsidRPr="009B155D" w:rsidRDefault="0021463A" w:rsidP="0021463A">
      <w:pPr>
        <w:pStyle w:val="NumriData"/>
      </w:pPr>
      <w:r w:rsidRPr="009B155D">
        <w:t>Nr.693, datë 23.10.1996</w:t>
      </w:r>
    </w:p>
    <w:p w:rsidR="0021463A" w:rsidRPr="009B155D" w:rsidRDefault="0021463A" w:rsidP="0021463A">
      <w:pPr>
        <w:pStyle w:val="Paragrafi"/>
        <w:rPr>
          <w:lang w:val="it-IT"/>
        </w:rPr>
      </w:pPr>
    </w:p>
    <w:p w:rsidR="0021463A" w:rsidRPr="009B155D" w:rsidRDefault="0021463A" w:rsidP="0021463A">
      <w:pPr>
        <w:pStyle w:val="Titulli"/>
      </w:pPr>
      <w:r w:rsidRPr="009B155D">
        <w:t>PËR MIRATIMIN NË PARIM TË AKTEVE ”MBI HEQJEN DORË NGA TË DREJTAT” DHE “MBI MARRJEN NË DORËZIM” TË ARIT SHQIPTAR TË GRABITUR NGA GJERMANËT GJATË LUFTËS SË DYTË BOTËRORE</w:t>
      </w:r>
    </w:p>
    <w:p w:rsidR="0021463A" w:rsidRPr="009B155D" w:rsidRDefault="0021463A" w:rsidP="0021463A">
      <w:pPr>
        <w:pStyle w:val="Paragrafi"/>
        <w:rPr>
          <w:lang w:val="it-IT"/>
        </w:rPr>
      </w:pPr>
    </w:p>
    <w:p w:rsidR="0021463A" w:rsidRPr="009B155D" w:rsidRDefault="0021463A" w:rsidP="0021463A">
      <w:pPr>
        <w:pStyle w:val="BazLigjPropozues"/>
      </w:pPr>
      <w:r w:rsidRPr="009B155D">
        <w:t xml:space="preserve">Në zbatim të ligjit nr.7913, datë 6.4.1995 “Për ratifikimin e marrëveshjes ndërmjet Qeverisë së Republikës të Shqipërisë dhe SHBA-së, për zgjidhjen e disa pretendimeve” dhe të ligjit nr.8141, datë 5.9.1996 “Për ratifikimin e memorandumit të mirëkuptimit ndërmjet Qeverisë së Republikës të Shqipërisë dhe Qeverisë së Mbretërisë së Bashkuar për problemin e arit të grabitur nga gjermanët”, si dhe të marrëveshjes ndërmjet Qeverisë së Republikës të Shqipërisë dhe Qeverisë së Republikës Franceze lidhur me zgjidhjen e çështjes së arit monetar dhe të detyrimeve të tjera publike dhe private, miratuar në parim me vendimin e Këshillit të Ministrave nr.667, datë 19.2.1996, me propozimin e Bankës së Shqipërisë, Këshilli i Ministrave </w:t>
      </w:r>
    </w:p>
    <w:p w:rsidR="0021463A" w:rsidRPr="009B155D" w:rsidRDefault="0021463A" w:rsidP="0021463A">
      <w:pPr>
        <w:pStyle w:val="Paragrafi"/>
        <w:rPr>
          <w:lang w:val="it-IT"/>
        </w:rPr>
      </w:pPr>
    </w:p>
    <w:p w:rsidR="0021463A" w:rsidRDefault="0021463A" w:rsidP="0021463A">
      <w:pPr>
        <w:pStyle w:val="VENDOSI"/>
      </w:pPr>
      <w:r w:rsidRPr="009B155D">
        <w:t>VENDOSI:</w:t>
      </w:r>
    </w:p>
    <w:p w:rsidR="0021463A" w:rsidRPr="006D6708" w:rsidRDefault="0021463A" w:rsidP="0021463A">
      <w:pPr>
        <w:pStyle w:val="Paragrafi"/>
      </w:pPr>
    </w:p>
    <w:p w:rsidR="0021463A" w:rsidRPr="006D6708" w:rsidRDefault="0021463A" w:rsidP="0021463A">
      <w:pPr>
        <w:pStyle w:val="Paragrafi"/>
        <w:rPr>
          <w:lang w:val="en-GB"/>
        </w:rPr>
      </w:pPr>
      <w:r w:rsidRPr="006D6708">
        <w:rPr>
          <w:lang w:val="en-GB"/>
        </w:rPr>
        <w:t>1. Të miratojë në parim aktet ”Mbi heqjen dorë nga të drejtat” dhe “Mbi marrjen në dorëzim” të arit shqiptar të grabitur nga gjermanët gjatë Luftës së Dytë Botërore.</w:t>
      </w:r>
    </w:p>
    <w:p w:rsidR="0021463A" w:rsidRPr="009B155D" w:rsidRDefault="0021463A" w:rsidP="0021463A">
      <w:pPr>
        <w:pStyle w:val="Paragrafi"/>
        <w:rPr>
          <w:lang w:val="it-IT"/>
        </w:rPr>
      </w:pPr>
      <w:r w:rsidRPr="009B155D">
        <w:rPr>
          <w:lang w:val="it-IT"/>
        </w:rPr>
        <w:t>2. Autorizohet zoti Kristaq Luniku, Guvernator i Bankës së Shqipërisë, si përfaqësues i Qeverisë së Republikës të Shqipërisë, të nënshkruajë aktet e sipërpërmendura.</w:t>
      </w:r>
    </w:p>
    <w:p w:rsidR="0021463A" w:rsidRPr="009B155D" w:rsidRDefault="0021463A" w:rsidP="0021463A">
      <w:pPr>
        <w:pStyle w:val="Paragrafi"/>
        <w:rPr>
          <w:lang w:val="it-IT"/>
        </w:rPr>
      </w:pPr>
      <w:r w:rsidRPr="009B155D">
        <w:rPr>
          <w:lang w:val="it-IT"/>
        </w:rPr>
        <w:t>Ky vendim hyn në fuqi menjëherë.</w:t>
      </w:r>
    </w:p>
    <w:p w:rsidR="0021463A" w:rsidRPr="009B155D" w:rsidRDefault="0021463A" w:rsidP="0021463A">
      <w:pPr>
        <w:pStyle w:val="Paragrafi"/>
        <w:rPr>
          <w:lang w:val="it-IT"/>
        </w:rPr>
      </w:pPr>
    </w:p>
    <w:p w:rsidR="0021463A" w:rsidRPr="009B155D" w:rsidRDefault="0021463A" w:rsidP="0021463A">
      <w:pPr>
        <w:pStyle w:val="Autoriteti"/>
      </w:pPr>
      <w:r w:rsidRPr="009B155D">
        <w:tab/>
      </w:r>
      <w:r w:rsidRPr="009B155D">
        <w:tab/>
        <w:t>KRYETARI I KËSHILLIT TË MINISTRAVE</w:t>
      </w:r>
    </w:p>
    <w:p w:rsidR="0021463A" w:rsidRPr="009B155D" w:rsidRDefault="0021463A" w:rsidP="0021463A">
      <w:pPr>
        <w:pStyle w:val="AutoritetiEmer"/>
      </w:pPr>
      <w:r w:rsidRPr="009B155D">
        <w:t xml:space="preserve">            Aleksandër Meksi</w:t>
      </w:r>
    </w:p>
    <w:p w:rsidR="0021463A" w:rsidRPr="00E7726F" w:rsidRDefault="0021463A" w:rsidP="0021463A">
      <w:pPr>
        <w:pStyle w:val="Paragrafi"/>
        <w:rPr>
          <w:lang w:val="en-GB"/>
        </w:rPr>
      </w:pPr>
    </w:p>
    <w:p w:rsidR="0021463A" w:rsidRPr="00E7726F" w:rsidRDefault="0021463A" w:rsidP="0021463A">
      <w:pPr>
        <w:pStyle w:val="Paragrafi"/>
        <w:rPr>
          <w:lang w:val="en-GB"/>
        </w:rPr>
      </w:pPr>
    </w:p>
    <w:p w:rsidR="0021463A" w:rsidRPr="00E7726F" w:rsidRDefault="0021463A" w:rsidP="0021463A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463A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B4398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EDF48C-C29B-4B54-B369-67B3654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2019-03-16T18:49:00Z</dcterms:created>
  <dcterms:modified xsi:type="dcterms:W3CDTF">2019-03-16T18:49:00Z</dcterms:modified>
</cp:coreProperties>
</file>