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D63" w:rsidRPr="00A8119E" w:rsidRDefault="00B11D63" w:rsidP="00B11D63">
      <w:pPr>
        <w:pStyle w:val="Akti"/>
      </w:pPr>
      <w:bookmarkStart w:id="0" w:name="_GoBack"/>
      <w:bookmarkEnd w:id="0"/>
      <w:r w:rsidRPr="00A8119E">
        <w:t xml:space="preserve">Vendim </w:t>
      </w:r>
    </w:p>
    <w:p w:rsidR="00B11D63" w:rsidRPr="00A8119E" w:rsidRDefault="00B11D63" w:rsidP="00B11D63">
      <w:pPr>
        <w:pStyle w:val="NumriData"/>
        <w:rPr>
          <w:szCs w:val="22"/>
        </w:rPr>
      </w:pPr>
      <w:r w:rsidRPr="00A8119E">
        <w:rPr>
          <w:szCs w:val="22"/>
        </w:rPr>
        <w:t>Nr.45, datë 20.1.1997</w:t>
      </w:r>
    </w:p>
    <w:p w:rsidR="00B11D63" w:rsidRPr="00A8119E" w:rsidRDefault="00B11D63" w:rsidP="00B11D63">
      <w:pPr>
        <w:pStyle w:val="Paragrafi"/>
        <w:rPr>
          <w:szCs w:val="22"/>
        </w:rPr>
      </w:pPr>
    </w:p>
    <w:p w:rsidR="00B11D63" w:rsidRPr="00A8119E" w:rsidRDefault="00B11D63" w:rsidP="00B11D63">
      <w:pPr>
        <w:pStyle w:val="Titulli"/>
      </w:pPr>
      <w:r w:rsidRPr="00A8119E">
        <w:t>Për mbështetje</w:t>
      </w:r>
      <w:r>
        <w:t>N</w:t>
      </w:r>
      <w:r w:rsidRPr="00A8119E">
        <w:t xml:space="preserve"> financiare të uzinës së Plehrave azotike në fier</w:t>
      </w:r>
    </w:p>
    <w:p w:rsidR="00B11D63" w:rsidRPr="00A8119E" w:rsidRDefault="00B11D63" w:rsidP="00B11D63">
      <w:pPr>
        <w:pStyle w:val="Paragrafi"/>
        <w:rPr>
          <w:szCs w:val="22"/>
        </w:rPr>
      </w:pPr>
    </w:p>
    <w:p w:rsidR="00B11D63" w:rsidRPr="00A8119E" w:rsidRDefault="00B11D63" w:rsidP="00B11D63">
      <w:pPr>
        <w:pStyle w:val="BazLigjPropozues"/>
      </w:pPr>
      <w:r w:rsidRPr="00A8119E">
        <w:t xml:space="preserve">Me propozimin e Ministrisë së Privatizimeve, Këshilli i Ministrave </w:t>
      </w:r>
    </w:p>
    <w:p w:rsidR="00B11D63" w:rsidRPr="00A8119E" w:rsidRDefault="00B11D63" w:rsidP="00B11D63">
      <w:pPr>
        <w:pStyle w:val="Paragrafi"/>
        <w:rPr>
          <w:szCs w:val="22"/>
        </w:rPr>
      </w:pPr>
    </w:p>
    <w:p w:rsidR="00B11D63" w:rsidRPr="00A8119E" w:rsidRDefault="00B11D63" w:rsidP="00B11D63">
      <w:pPr>
        <w:pStyle w:val="VENDOSI"/>
      </w:pPr>
      <w:r w:rsidRPr="00A8119E">
        <w:t>Vendosi:</w:t>
      </w:r>
    </w:p>
    <w:p w:rsidR="00B11D63" w:rsidRPr="00A8119E" w:rsidRDefault="00B11D63" w:rsidP="00B11D63">
      <w:pPr>
        <w:pStyle w:val="Paragrafi"/>
        <w:rPr>
          <w:szCs w:val="22"/>
        </w:rPr>
      </w:pPr>
    </w:p>
    <w:p w:rsidR="00B11D63" w:rsidRPr="00174FD1" w:rsidRDefault="00B11D63" w:rsidP="00B11D63">
      <w:pPr>
        <w:pStyle w:val="Paragrafi"/>
      </w:pPr>
      <w:r w:rsidRPr="00A8119E">
        <w:rPr>
          <w:szCs w:val="22"/>
        </w:rPr>
        <w:t xml:space="preserve">1. </w:t>
      </w:r>
      <w:r>
        <w:rPr>
          <w:szCs w:val="22"/>
        </w:rPr>
        <w:t xml:space="preserve">Të </w:t>
      </w:r>
      <w:r w:rsidRPr="00A8119E">
        <w:rPr>
          <w:szCs w:val="22"/>
        </w:rPr>
        <w:t xml:space="preserve">bëhet mbështetje financiare për uzinën e plehrave azotike në Fier, për shpenzime të mbartura nga viti 1996, në masën 6.8 milionë lekë </w:t>
      </w:r>
      <w:r>
        <w:rPr>
          <w:szCs w:val="22"/>
        </w:rPr>
        <w:t>që përballoh</w:t>
      </w:r>
      <w:r w:rsidRPr="00A8119E">
        <w:rPr>
          <w:szCs w:val="22"/>
        </w:rPr>
        <w:t>en nga fondi rezervë i Këshillit të Ministrave për tremuj</w:t>
      </w:r>
      <w:r w:rsidRPr="00174FD1">
        <w:t>orin e parë të vitit 1997.</w:t>
      </w:r>
    </w:p>
    <w:p w:rsidR="00B11D63" w:rsidRPr="00A8119E" w:rsidRDefault="00B11D63" w:rsidP="00B11D63">
      <w:pPr>
        <w:pStyle w:val="Paragrafi"/>
        <w:rPr>
          <w:szCs w:val="22"/>
        </w:rPr>
      </w:pPr>
      <w:r w:rsidRPr="00A8119E">
        <w:rPr>
          <w:szCs w:val="22"/>
        </w:rPr>
        <w:t xml:space="preserve">Këto fonde të rikthehen në Buxhetin e Shtetit nga ana </w:t>
      </w:r>
      <w:r>
        <w:rPr>
          <w:szCs w:val="22"/>
        </w:rPr>
        <w:t xml:space="preserve">e </w:t>
      </w:r>
      <w:r w:rsidRPr="00A8119E">
        <w:rPr>
          <w:szCs w:val="22"/>
        </w:rPr>
        <w:t>uzinës së plehrave azotike në Fier brenda vitit 1997.</w:t>
      </w:r>
    </w:p>
    <w:p w:rsidR="00B11D63" w:rsidRPr="00A8119E" w:rsidRDefault="00B11D63" w:rsidP="00B11D63">
      <w:pPr>
        <w:pStyle w:val="Paragrafi"/>
        <w:rPr>
          <w:szCs w:val="22"/>
        </w:rPr>
      </w:pPr>
      <w:r w:rsidRPr="00A8119E">
        <w:rPr>
          <w:szCs w:val="22"/>
        </w:rPr>
        <w:t>2. Për zbatimin e këtij vendimi ngarkohet Ministria e Privatizimeve</w:t>
      </w:r>
      <w:r>
        <w:rPr>
          <w:szCs w:val="22"/>
        </w:rPr>
        <w:t>.</w:t>
      </w:r>
      <w:r w:rsidRPr="00A8119E">
        <w:rPr>
          <w:szCs w:val="22"/>
        </w:rPr>
        <w:t xml:space="preserve"> </w:t>
      </w:r>
    </w:p>
    <w:p w:rsidR="00B11D63" w:rsidRPr="00A8119E" w:rsidRDefault="00B11D63" w:rsidP="00B11D63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B11D63" w:rsidRPr="00A8119E" w:rsidRDefault="00B11D63" w:rsidP="00B11D63">
      <w:pPr>
        <w:pStyle w:val="Paragrafi"/>
        <w:rPr>
          <w:szCs w:val="22"/>
        </w:rPr>
      </w:pPr>
    </w:p>
    <w:p w:rsidR="00B11D63" w:rsidRPr="00A8119E" w:rsidRDefault="00B11D63" w:rsidP="00B11D63">
      <w:pPr>
        <w:pStyle w:val="Autoriteti"/>
      </w:pPr>
      <w:r w:rsidRPr="00A8119E">
        <w:t xml:space="preserve">Kryetari i këshillit të Ministrave </w:t>
      </w:r>
    </w:p>
    <w:p w:rsidR="00B11D63" w:rsidRPr="00A8119E" w:rsidRDefault="00B11D63" w:rsidP="00B11D63">
      <w:pPr>
        <w:pStyle w:val="AutoritetiEmer"/>
      </w:pPr>
      <w:r w:rsidRPr="00A8119E">
        <w:t xml:space="preserve">Aleksandër Meksi </w:t>
      </w:r>
    </w:p>
    <w:p w:rsidR="00B11D63" w:rsidRPr="00A8119E" w:rsidRDefault="00B11D63" w:rsidP="00B11D63">
      <w:pPr>
        <w:pStyle w:val="Paragrafi"/>
        <w:rPr>
          <w:szCs w:val="22"/>
        </w:rPr>
      </w:pPr>
    </w:p>
    <w:p w:rsidR="00B11D63" w:rsidRPr="00A8119E" w:rsidRDefault="00B11D63" w:rsidP="00B11D63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4598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1D63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7C0A57-5848-41E5-B0E9-E841DB3F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11D6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