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042" w:rsidRPr="00A8119E" w:rsidRDefault="00DC6042" w:rsidP="00DC6042">
      <w:pPr>
        <w:pStyle w:val="Akti"/>
      </w:pPr>
      <w:bookmarkStart w:id="0" w:name="_GoBack"/>
      <w:bookmarkEnd w:id="0"/>
      <w:r w:rsidRPr="00A8119E">
        <w:t xml:space="preserve">Vendim </w:t>
      </w:r>
    </w:p>
    <w:p w:rsidR="00DC6042" w:rsidRPr="00A8119E" w:rsidRDefault="00DC6042" w:rsidP="00DC6042">
      <w:pPr>
        <w:pStyle w:val="NumriData"/>
        <w:rPr>
          <w:szCs w:val="22"/>
        </w:rPr>
      </w:pPr>
      <w:r>
        <w:rPr>
          <w:szCs w:val="22"/>
        </w:rPr>
        <w:t>Nr.27, datë 21</w:t>
      </w:r>
      <w:r w:rsidRPr="00A8119E">
        <w:rPr>
          <w:szCs w:val="22"/>
        </w:rPr>
        <w:t>.1.1997</w:t>
      </w:r>
    </w:p>
    <w:p w:rsidR="00DC6042" w:rsidRPr="00A8119E" w:rsidRDefault="00DC6042" w:rsidP="00DC6042">
      <w:pPr>
        <w:pStyle w:val="Paragrafi"/>
        <w:rPr>
          <w:szCs w:val="22"/>
        </w:rPr>
      </w:pPr>
    </w:p>
    <w:p w:rsidR="00DC6042" w:rsidRPr="00A8119E" w:rsidRDefault="00DC6042" w:rsidP="00DC6042">
      <w:pPr>
        <w:pStyle w:val="Titulli"/>
      </w:pPr>
      <w:r w:rsidRPr="00A8119E">
        <w:t xml:space="preserve">Për të mënjanuar shkallëzimin e mëtejshëm të pasojave nga huadhënia në skemat piramidale </w:t>
      </w:r>
    </w:p>
    <w:p w:rsidR="00DC6042" w:rsidRPr="00A8119E" w:rsidRDefault="00DC6042" w:rsidP="00DC6042">
      <w:pPr>
        <w:pStyle w:val="Paragrafi"/>
        <w:rPr>
          <w:szCs w:val="22"/>
        </w:rPr>
      </w:pPr>
    </w:p>
    <w:p w:rsidR="00DC6042" w:rsidRPr="00A8119E" w:rsidRDefault="00DC6042" w:rsidP="00DC6042">
      <w:pPr>
        <w:pStyle w:val="BazLigjPropozues"/>
      </w:pPr>
      <w:r w:rsidRPr="00A8119E">
        <w:t>Me propozimin e Kryetarit të Këshillit të Ministrave, Këshilli i Ministrave</w:t>
      </w:r>
    </w:p>
    <w:p w:rsidR="00DC6042" w:rsidRPr="00A8119E" w:rsidRDefault="00DC6042" w:rsidP="00DC6042">
      <w:pPr>
        <w:pStyle w:val="Paragrafi"/>
        <w:rPr>
          <w:szCs w:val="22"/>
        </w:rPr>
      </w:pPr>
    </w:p>
    <w:p w:rsidR="00DC6042" w:rsidRPr="00A8119E" w:rsidRDefault="00DC6042" w:rsidP="00DC6042">
      <w:pPr>
        <w:pStyle w:val="VENDOSI"/>
      </w:pPr>
      <w:r w:rsidRPr="00A8119E">
        <w:t>Vendosi:</w:t>
      </w:r>
    </w:p>
    <w:p w:rsidR="00DC6042" w:rsidRPr="00A8119E" w:rsidRDefault="00DC6042" w:rsidP="00DC6042">
      <w:pPr>
        <w:pStyle w:val="Paragrafi"/>
        <w:rPr>
          <w:szCs w:val="22"/>
        </w:rPr>
      </w:pPr>
    </w:p>
    <w:p w:rsidR="00DC6042" w:rsidRDefault="00DC6042" w:rsidP="00DC6042">
      <w:pPr>
        <w:pStyle w:val="Paragrafi"/>
      </w:pPr>
      <w:r>
        <w:rPr>
          <w:szCs w:val="22"/>
        </w:rPr>
        <w:t>1. Të ngrihet K</w:t>
      </w:r>
      <w:r w:rsidRPr="00A8119E">
        <w:rPr>
          <w:szCs w:val="22"/>
        </w:rPr>
        <w:t>omisioni i po</w:t>
      </w:r>
      <w:r>
        <w:rPr>
          <w:szCs w:val="22"/>
        </w:rPr>
        <w:t>saç</w:t>
      </w:r>
      <w:r w:rsidRPr="00A8119E">
        <w:rPr>
          <w:szCs w:val="22"/>
        </w:rPr>
        <w:t xml:space="preserve">ëm qeveritar, kryesuar nga z.Hasan Halili, </w:t>
      </w:r>
      <w:r>
        <w:rPr>
          <w:szCs w:val="22"/>
        </w:rPr>
        <w:t>M</w:t>
      </w:r>
      <w:r w:rsidRPr="00A8119E">
        <w:rPr>
          <w:szCs w:val="22"/>
        </w:rPr>
        <w:t xml:space="preserve">inistër pa Portofol, për të vlerësuar përmasat reale të </w:t>
      </w:r>
      <w:r>
        <w:t>fenomenit të hu</w:t>
      </w:r>
      <w:r w:rsidRPr="00174FD1">
        <w:t xml:space="preserve">amarrjes në skemat piramidale, pasojat e tij dhe masat që duhen marrë në dobi </w:t>
      </w:r>
      <w:r>
        <w:t xml:space="preserve">të </w:t>
      </w:r>
      <w:r w:rsidRPr="00174FD1">
        <w:t xml:space="preserve">huadhënësve, duke synuar mosdëmtimin e mëtejshëm të tyre. </w:t>
      </w:r>
    </w:p>
    <w:p w:rsidR="00DC6042" w:rsidRPr="00174FD1" w:rsidRDefault="00DC6042" w:rsidP="00DC6042">
      <w:pPr>
        <w:pStyle w:val="Paragrafi"/>
      </w:pPr>
      <w:r w:rsidRPr="00174FD1">
        <w:t>N</w:t>
      </w:r>
      <w:r>
        <w:t>ë këtë K</w:t>
      </w:r>
      <w:r w:rsidRPr="00174FD1">
        <w:t>omision bëjnë pjesë anëtarë të qeverisë dhe ekspertë të administratës shtetërore.</w:t>
      </w:r>
    </w:p>
    <w:p w:rsidR="00DC6042" w:rsidRPr="00174FD1" w:rsidRDefault="00DC6042" w:rsidP="00DC6042">
      <w:pPr>
        <w:pStyle w:val="Paragrafi"/>
      </w:pPr>
      <w:r w:rsidRPr="00A8119E">
        <w:rPr>
          <w:szCs w:val="22"/>
        </w:rPr>
        <w:t>2. Të përgati</w:t>
      </w:r>
      <w:r w:rsidRPr="00174FD1">
        <w:t>tet menjëherë kuadri ligjor i nevojshëm për ndalimin e huamarrjeve, bazuar në skemat piramidale.</w:t>
      </w:r>
    </w:p>
    <w:p w:rsidR="00DC6042" w:rsidRPr="00174FD1" w:rsidRDefault="00DC6042" w:rsidP="00DC6042">
      <w:pPr>
        <w:pStyle w:val="Paragrafi"/>
      </w:pPr>
      <w:r w:rsidRPr="00A8119E">
        <w:rPr>
          <w:szCs w:val="22"/>
        </w:rPr>
        <w:t>3. Të hartohet sa më parë, mbi bazën e të dhënave të kët</w:t>
      </w:r>
      <w:r>
        <w:rPr>
          <w:szCs w:val="22"/>
        </w:rPr>
        <w:t>ij K</w:t>
      </w:r>
      <w:r w:rsidRPr="00A8119E">
        <w:rPr>
          <w:szCs w:val="22"/>
        </w:rPr>
        <w:t>omisioni dhe të strukturave të tjera të shtetit shqiptar, ligji për shpërndarjen e d</w:t>
      </w:r>
      <w:r>
        <w:rPr>
          <w:szCs w:val="22"/>
        </w:rPr>
        <w:t>e</w:t>
      </w:r>
      <w:r w:rsidRPr="00A8119E">
        <w:rPr>
          <w:szCs w:val="22"/>
        </w:rPr>
        <w:t>pozitave në t</w:t>
      </w:r>
      <w:r w:rsidRPr="00174FD1">
        <w:t>ë holla dhe të pasurive të patundshme të ngrira në interes të huadhënësve.</w:t>
      </w:r>
    </w:p>
    <w:p w:rsidR="00DC6042" w:rsidRPr="00A8119E" w:rsidRDefault="00DC6042" w:rsidP="00DC6042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DC6042" w:rsidRPr="00A8119E" w:rsidRDefault="00DC6042" w:rsidP="00DC6042">
      <w:pPr>
        <w:pStyle w:val="Paragrafi"/>
        <w:rPr>
          <w:szCs w:val="22"/>
        </w:rPr>
      </w:pPr>
    </w:p>
    <w:p w:rsidR="00DC6042" w:rsidRPr="00A8119E" w:rsidRDefault="00DC6042" w:rsidP="00DC6042">
      <w:pPr>
        <w:pStyle w:val="Autoriteti"/>
      </w:pPr>
      <w:r w:rsidRPr="00A8119E">
        <w:t xml:space="preserve">Kryetari i këshillit të Ministrave </w:t>
      </w:r>
    </w:p>
    <w:p w:rsidR="00DC6042" w:rsidRPr="00A8119E" w:rsidRDefault="00DC6042" w:rsidP="00DC6042">
      <w:pPr>
        <w:pStyle w:val="AutoritetiEmer"/>
      </w:pPr>
      <w:r w:rsidRPr="00A8119E">
        <w:t xml:space="preserve">Aleksandër Meksi </w:t>
      </w:r>
    </w:p>
    <w:p w:rsidR="00DC6042" w:rsidRDefault="00DC6042" w:rsidP="00DC6042">
      <w:pPr>
        <w:pStyle w:val="Akti"/>
      </w:pPr>
    </w:p>
    <w:p w:rsidR="00DC6042" w:rsidRDefault="00DC6042" w:rsidP="00DC6042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A37E7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042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108B6A-602C-49EF-8C02-1740E3836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C604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2019-03-16T14:28:00Z</dcterms:created>
  <dcterms:modified xsi:type="dcterms:W3CDTF">2019-03-16T14:28:00Z</dcterms:modified>
</cp:coreProperties>
</file>