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43" w:rsidRPr="00A8119E" w:rsidRDefault="000A6E43" w:rsidP="000A6E43">
      <w:pPr>
        <w:pStyle w:val="Akti"/>
      </w:pPr>
      <w:bookmarkStart w:id="0" w:name="_GoBack"/>
      <w:bookmarkEnd w:id="0"/>
      <w:r w:rsidRPr="00A8119E">
        <w:t xml:space="preserve">Vendim </w:t>
      </w:r>
    </w:p>
    <w:p w:rsidR="000A6E43" w:rsidRPr="00A8119E" w:rsidRDefault="000A6E43" w:rsidP="000A6E43">
      <w:pPr>
        <w:pStyle w:val="NumriData"/>
        <w:rPr>
          <w:szCs w:val="22"/>
        </w:rPr>
      </w:pPr>
      <w:r>
        <w:rPr>
          <w:szCs w:val="22"/>
        </w:rPr>
        <w:t>Nr.48, datë 30.1</w:t>
      </w:r>
      <w:r w:rsidRPr="00A8119E">
        <w:rPr>
          <w:szCs w:val="22"/>
        </w:rPr>
        <w:t>.1997</w:t>
      </w:r>
    </w:p>
    <w:p w:rsidR="000A6E43" w:rsidRPr="00A8119E" w:rsidRDefault="000A6E43" w:rsidP="000A6E43">
      <w:pPr>
        <w:pStyle w:val="Paragrafi"/>
        <w:rPr>
          <w:szCs w:val="22"/>
        </w:rPr>
      </w:pPr>
    </w:p>
    <w:p w:rsidR="000A6E43" w:rsidRPr="00A8119E" w:rsidRDefault="000A6E43" w:rsidP="000A6E43">
      <w:pPr>
        <w:pStyle w:val="Titulli"/>
      </w:pPr>
      <w:r w:rsidRPr="00A8119E">
        <w:t>Për përdorimin e prokurimit të</w:t>
      </w:r>
      <w:r>
        <w:t xml:space="preserve"> drejtpërdrejtë për furnizimin Me</w:t>
      </w:r>
      <w:r w:rsidRPr="00A8119E">
        <w:t xml:space="preserve"> </w:t>
      </w:r>
      <w:r>
        <w:t>shtyps</w:t>
      </w:r>
      <w:r w:rsidRPr="00A8119E">
        <w:t>hkrime dhe artikuj kartolerie</w:t>
      </w:r>
    </w:p>
    <w:p w:rsidR="000A6E43" w:rsidRPr="00A8119E" w:rsidRDefault="000A6E43" w:rsidP="000A6E43">
      <w:pPr>
        <w:pStyle w:val="Paragrafi"/>
        <w:rPr>
          <w:szCs w:val="22"/>
        </w:rPr>
      </w:pPr>
    </w:p>
    <w:p w:rsidR="000A6E43" w:rsidRPr="00174FD1" w:rsidRDefault="000A6E43" w:rsidP="000A6E43">
      <w:pPr>
        <w:pStyle w:val="BazLigjPropozues"/>
      </w:pPr>
      <w:r w:rsidRPr="00A8119E">
        <w:t>Në mbështetje të ligjit nr.7971, datë 26.7.1995 “Për prokurimin publik</w:t>
      </w:r>
      <w:r>
        <w:t>”, neni 17</w:t>
      </w:r>
      <w:r w:rsidRPr="00A8119E">
        <w:t xml:space="preserve"> pika 3, me propozimin e Kryetarit të Këshil</w:t>
      </w:r>
      <w:r w:rsidRPr="00174FD1">
        <w:t xml:space="preserve">lit të Ministrave, Këshilli i Ministrave </w:t>
      </w:r>
    </w:p>
    <w:p w:rsidR="000A6E43" w:rsidRPr="00A8119E" w:rsidRDefault="000A6E43" w:rsidP="000A6E43">
      <w:pPr>
        <w:pStyle w:val="Paragrafi"/>
        <w:rPr>
          <w:szCs w:val="22"/>
        </w:rPr>
      </w:pPr>
    </w:p>
    <w:p w:rsidR="000A6E43" w:rsidRPr="00A8119E" w:rsidRDefault="000A6E43" w:rsidP="000A6E43">
      <w:pPr>
        <w:pStyle w:val="VENDOSI"/>
      </w:pPr>
      <w:r w:rsidRPr="00A8119E">
        <w:t>Vendosi:</w:t>
      </w:r>
    </w:p>
    <w:p w:rsidR="000A6E43" w:rsidRPr="00A8119E" w:rsidRDefault="000A6E43" w:rsidP="000A6E43">
      <w:pPr>
        <w:pStyle w:val="Paragrafi"/>
        <w:rPr>
          <w:szCs w:val="22"/>
        </w:rPr>
      </w:pPr>
    </w:p>
    <w:p w:rsidR="000A6E43" w:rsidRPr="00174FD1" w:rsidRDefault="000A6E43" w:rsidP="000A6E43">
      <w:pPr>
        <w:pStyle w:val="Paragrafi"/>
      </w:pPr>
      <w:r w:rsidRPr="00A8119E">
        <w:rPr>
          <w:szCs w:val="22"/>
        </w:rPr>
        <w:t xml:space="preserve">1. Kontraktimi e prodhimi i librezave të kursimit dhe i dokumentacionit shoqërues, që do </w:t>
      </w:r>
      <w:r>
        <w:rPr>
          <w:szCs w:val="22"/>
        </w:rPr>
        <w:t xml:space="preserve">të </w:t>
      </w:r>
      <w:r w:rsidRPr="00A8119E">
        <w:rPr>
          <w:szCs w:val="22"/>
        </w:rPr>
        <w:t>përdore</w:t>
      </w:r>
      <w:r>
        <w:rPr>
          <w:szCs w:val="22"/>
        </w:rPr>
        <w:t>t</w:t>
      </w:r>
      <w:r w:rsidRPr="00A8119E">
        <w:rPr>
          <w:szCs w:val="22"/>
        </w:rPr>
        <w:t xml:space="preserve"> për shpërndarjen e fondeve të ngrira të fondacioneve, si dhe furnizimi me artikuj kartolerie të nevojshëm</w:t>
      </w:r>
      <w:r w:rsidRPr="00174FD1">
        <w:t xml:space="preserve"> për këtë veprimtari, të bëhet me prokurim të drejtpërdrejtë: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- Për Bankën e Kursimeve me: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 xml:space="preserve">a) </w:t>
      </w:r>
      <w:r>
        <w:rPr>
          <w:szCs w:val="22"/>
        </w:rPr>
        <w:t>shtypshkronjën “Dukagjini”- Pejë</w:t>
      </w:r>
      <w:r w:rsidRPr="00A8119E">
        <w:rPr>
          <w:szCs w:val="22"/>
        </w:rPr>
        <w:t xml:space="preserve"> për prodhimin e 100 000 copë librezave të kursimit me shumën e përgjithshme 130 000 DEM;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b) shtypshkronjën “At Gjergj Fishta” për</w:t>
      </w:r>
      <w:r w:rsidRPr="00174FD1">
        <w:t xml:space="preserve"> prodhimin e 200 000 copë kartela depozituesish me shumën e përgjithshme 990 000 lekë</w:t>
      </w:r>
      <w:r w:rsidRPr="00A8119E">
        <w:rPr>
          <w:szCs w:val="22"/>
        </w:rPr>
        <w:t>.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c) shtypshkr</w:t>
      </w:r>
      <w:r>
        <w:rPr>
          <w:szCs w:val="22"/>
        </w:rPr>
        <w:t>onjën “Edlor” për prodhimin e 2</w:t>
      </w:r>
      <w:r w:rsidRPr="00A8119E">
        <w:rPr>
          <w:szCs w:val="22"/>
        </w:rPr>
        <w:t xml:space="preserve">000 copë </w:t>
      </w:r>
      <w:r>
        <w:rPr>
          <w:szCs w:val="22"/>
        </w:rPr>
        <w:t>blloqe ditare arkëtimi dhe 2</w:t>
      </w:r>
      <w:r w:rsidRPr="00A8119E">
        <w:rPr>
          <w:szCs w:val="22"/>
        </w:rPr>
        <w:t xml:space="preserve">000 copë blloqe ditare pagese </w:t>
      </w:r>
      <w:r>
        <w:rPr>
          <w:szCs w:val="22"/>
        </w:rPr>
        <w:t>me</w:t>
      </w:r>
      <w:r w:rsidRPr="00A8119E">
        <w:rPr>
          <w:szCs w:val="22"/>
        </w:rPr>
        <w:t xml:space="preserve"> shumën e përgjithshme 240 000 lekë;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ç) shtypshkronjë</w:t>
      </w:r>
      <w:r w:rsidRPr="00174FD1">
        <w:t xml:space="preserve">n “Cetis” Slloveni për prodhimin e 200 000 copë </w:t>
      </w:r>
      <w:r w:rsidRPr="00A8119E">
        <w:rPr>
          <w:szCs w:val="22"/>
        </w:rPr>
        <w:t>mandatpagesave, 200 000 copë mandatarkëtimeve të jashtme dhe 200 000 copë mandat</w:t>
      </w:r>
      <w:r>
        <w:rPr>
          <w:szCs w:val="22"/>
        </w:rPr>
        <w:t>a</w:t>
      </w:r>
      <w:r w:rsidRPr="00A8119E">
        <w:rPr>
          <w:szCs w:val="22"/>
        </w:rPr>
        <w:t xml:space="preserve">rkëtimeve të brendshme </w:t>
      </w:r>
      <w:r>
        <w:rPr>
          <w:szCs w:val="22"/>
        </w:rPr>
        <w:t>m</w:t>
      </w:r>
      <w:r w:rsidRPr="00A8119E">
        <w:rPr>
          <w:szCs w:val="22"/>
        </w:rPr>
        <w:t>e</w:t>
      </w:r>
      <w:r>
        <w:rPr>
          <w:szCs w:val="22"/>
        </w:rPr>
        <w:t xml:space="preserve"> shumën e</w:t>
      </w:r>
      <w:r w:rsidRPr="00A8119E">
        <w:rPr>
          <w:szCs w:val="22"/>
        </w:rPr>
        <w:t xml:space="preserve"> përgjithshme 33 800 DEM;</w:t>
      </w:r>
    </w:p>
    <w:p w:rsidR="000A6E43" w:rsidRPr="00174FD1" w:rsidRDefault="000A6E43" w:rsidP="000A6E43">
      <w:pPr>
        <w:pStyle w:val="Paragrafi"/>
      </w:pPr>
      <w:r w:rsidRPr="00A8119E">
        <w:rPr>
          <w:szCs w:val="22"/>
        </w:rPr>
        <w:t>d) firmën “Infosoft” për furnizimin me artikuj kartolerie me shumën e përgjit</w:t>
      </w:r>
      <w:r w:rsidRPr="00174FD1">
        <w:t>hshme 1 000 000 lekë.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 xml:space="preserve">- Për Bankën Kombëtare Tregtare me: 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a) shtypshkronjën “</w:t>
      </w:r>
      <w:smartTag w:uri="urn:schemas-microsoft-com:office:smarttags" w:element="place">
        <w:r w:rsidRPr="00A8119E">
          <w:rPr>
            <w:szCs w:val="22"/>
          </w:rPr>
          <w:t>Morava</w:t>
        </w:r>
      </w:smartTag>
      <w:r w:rsidRPr="00A8119E">
        <w:rPr>
          <w:szCs w:val="22"/>
        </w:rPr>
        <w:t>” për prodhimin e 100 mijë librezave të kursimit me vleft</w:t>
      </w:r>
      <w:r>
        <w:rPr>
          <w:szCs w:val="22"/>
        </w:rPr>
        <w:t>ë 7</w:t>
      </w:r>
      <w:r w:rsidRPr="00A8119E">
        <w:rPr>
          <w:szCs w:val="22"/>
        </w:rPr>
        <w:t>0 mijë USD;</w:t>
      </w:r>
    </w:p>
    <w:p w:rsidR="000A6E43" w:rsidRPr="00174FD1" w:rsidRDefault="000A6E43" w:rsidP="000A6E43">
      <w:pPr>
        <w:pStyle w:val="Paragrafi"/>
      </w:pPr>
      <w:r w:rsidRPr="00A8119E">
        <w:rPr>
          <w:szCs w:val="22"/>
        </w:rPr>
        <w:t>b) shtypshkronjën “</w:t>
      </w:r>
      <w:smartTag w:uri="urn:schemas-microsoft-com:office:smarttags" w:element="place">
        <w:r w:rsidRPr="00A8119E">
          <w:rPr>
            <w:szCs w:val="22"/>
          </w:rPr>
          <w:t>Morava</w:t>
        </w:r>
      </w:smartTag>
      <w:r w:rsidRPr="00A8119E">
        <w:rPr>
          <w:szCs w:val="22"/>
        </w:rPr>
        <w:t>” për prodhimin e 100 mi</w:t>
      </w:r>
      <w:r>
        <w:rPr>
          <w:szCs w:val="22"/>
        </w:rPr>
        <w:t>jë copë kartela de</w:t>
      </w:r>
      <w:r w:rsidRPr="00A8119E">
        <w:rPr>
          <w:szCs w:val="22"/>
        </w:rPr>
        <w:t>pozituesish me vleftë 10 mijë USD</w:t>
      </w:r>
      <w:r w:rsidRPr="00174FD1">
        <w:t>;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c) për sportele të përkohshme me vleftë 990 000 lekë;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ç) për ban</w:t>
      </w:r>
      <w:r>
        <w:rPr>
          <w:szCs w:val="22"/>
        </w:rPr>
        <w:t>a</w:t>
      </w:r>
      <w:r w:rsidRPr="00A8119E">
        <w:rPr>
          <w:szCs w:val="22"/>
        </w:rPr>
        <w:t>kë dhe pajisje me vleftë 4 420 000 lekë.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2. Ngarkohen B</w:t>
      </w:r>
      <w:r>
        <w:rPr>
          <w:szCs w:val="22"/>
        </w:rPr>
        <w:t>a</w:t>
      </w:r>
      <w:r w:rsidRPr="00A8119E">
        <w:rPr>
          <w:szCs w:val="22"/>
        </w:rPr>
        <w:t>nka e Kursimeve dhe B</w:t>
      </w:r>
      <w:r>
        <w:rPr>
          <w:szCs w:val="22"/>
        </w:rPr>
        <w:t>a</w:t>
      </w:r>
      <w:r w:rsidRPr="00A8119E">
        <w:rPr>
          <w:szCs w:val="22"/>
        </w:rPr>
        <w:t>nka Kombëtare Tregtare për kontraktimin dhe furnizimin me shtypshkrime e artikuj kartolerie me firmat e sipërpërme</w:t>
      </w:r>
      <w:r w:rsidRPr="00174FD1">
        <w:t>ndura.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3. Shpenzimet për të gjitha llojet e shtyp</w:t>
      </w:r>
      <w:r>
        <w:rPr>
          <w:szCs w:val="22"/>
        </w:rPr>
        <w:t>sh</w:t>
      </w:r>
      <w:r w:rsidRPr="00A8119E">
        <w:rPr>
          <w:szCs w:val="22"/>
        </w:rPr>
        <w:t>krimeve dhe artikuj</w:t>
      </w:r>
      <w:r>
        <w:rPr>
          <w:szCs w:val="22"/>
        </w:rPr>
        <w:t>t</w:t>
      </w:r>
      <w:r w:rsidRPr="00A8119E">
        <w:rPr>
          <w:szCs w:val="22"/>
        </w:rPr>
        <w:t xml:space="preserve"> e kartolerisë përballohen nga fondet e Bankës së Kursimeve dhe të Bankës Kombëtare Tregtare.</w:t>
      </w:r>
    </w:p>
    <w:p w:rsidR="000A6E43" w:rsidRPr="00A8119E" w:rsidRDefault="000A6E43" w:rsidP="000A6E43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0A6E43" w:rsidRPr="00DD75D6" w:rsidRDefault="000A6E43" w:rsidP="000A6E43">
      <w:pPr>
        <w:pStyle w:val="Paragrafi"/>
        <w:rPr>
          <w:szCs w:val="22"/>
        </w:rPr>
      </w:pPr>
    </w:p>
    <w:p w:rsidR="000A6E43" w:rsidRPr="00A8119E" w:rsidRDefault="000A6E43" w:rsidP="000A6E43">
      <w:pPr>
        <w:pStyle w:val="Autoriteti"/>
      </w:pPr>
      <w:r w:rsidRPr="00A8119E">
        <w:t xml:space="preserve">Kryetari i këshillit të Ministrave </w:t>
      </w:r>
    </w:p>
    <w:p w:rsidR="000A6E43" w:rsidRPr="00A8119E" w:rsidRDefault="000A6E43" w:rsidP="000A6E43">
      <w:pPr>
        <w:pStyle w:val="AutoritetiEmer"/>
      </w:pPr>
      <w:r w:rsidRPr="00A8119E">
        <w:t xml:space="preserve">Aleksandër Meksi </w:t>
      </w:r>
    </w:p>
    <w:p w:rsidR="000A6E43" w:rsidRPr="00D62F1C" w:rsidRDefault="000A6E43" w:rsidP="000A6E43">
      <w:pPr>
        <w:pStyle w:val="Paragrafi"/>
        <w:rPr>
          <w:sz w:val="14"/>
          <w:szCs w:val="22"/>
        </w:rPr>
      </w:pPr>
      <w:r w:rsidRPr="00A8119E">
        <w:rPr>
          <w:szCs w:val="22"/>
        </w:rPr>
        <w:t xml:space="preserve"> </w:t>
      </w:r>
    </w:p>
    <w:p w:rsidR="000A6E43" w:rsidRPr="00D62F1C" w:rsidRDefault="000A6E43" w:rsidP="000A6E43">
      <w:pPr>
        <w:pStyle w:val="Paragrafi"/>
        <w:rPr>
          <w:sz w:val="16"/>
          <w:szCs w:val="22"/>
        </w:rPr>
      </w:pPr>
    </w:p>
    <w:p w:rsidR="000A6E43" w:rsidRDefault="000A6E43" w:rsidP="000A6E43">
      <w:pPr>
        <w:pStyle w:val="Akti"/>
        <w:keepNext w:val="0"/>
      </w:pPr>
    </w:p>
    <w:p w:rsidR="000A6E43" w:rsidRDefault="000A6E43" w:rsidP="000A6E43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A6E43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1635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094F73-F61E-4E25-BCCE-2F7C941F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A6E4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