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55B" w:rsidRPr="00A05FEE" w:rsidRDefault="001D755B" w:rsidP="001D755B">
      <w:pPr>
        <w:pStyle w:val="Akti"/>
      </w:pPr>
      <w:bookmarkStart w:id="0" w:name="_GoBack"/>
      <w:bookmarkEnd w:id="0"/>
      <w:r w:rsidRPr="00A05FEE">
        <w:t xml:space="preserve">Vendim </w:t>
      </w:r>
    </w:p>
    <w:p w:rsidR="001D755B" w:rsidRPr="00A05FEE" w:rsidRDefault="001D755B" w:rsidP="001D755B">
      <w:pPr>
        <w:pStyle w:val="NumriData"/>
        <w:rPr>
          <w:szCs w:val="22"/>
        </w:rPr>
      </w:pPr>
      <w:r w:rsidRPr="00A05FEE">
        <w:rPr>
          <w:szCs w:val="22"/>
        </w:rPr>
        <w:t>Nr.54, datë 3.2.1997</w:t>
      </w:r>
    </w:p>
    <w:p w:rsidR="001D755B" w:rsidRPr="00A05FEE" w:rsidRDefault="001D755B" w:rsidP="001D755B">
      <w:pPr>
        <w:pStyle w:val="Paragrafi"/>
        <w:rPr>
          <w:szCs w:val="22"/>
        </w:rPr>
      </w:pPr>
    </w:p>
    <w:p w:rsidR="001D755B" w:rsidRPr="00A05FEE" w:rsidRDefault="001D755B" w:rsidP="001D755B">
      <w:pPr>
        <w:pStyle w:val="Titulli"/>
      </w:pPr>
      <w:r w:rsidRPr="00A05FEE">
        <w:t xml:space="preserve">Për prokurimin e drejtpërdrejtë për blerjen </w:t>
      </w:r>
      <w:smartTag w:uri="urn:schemas-microsoft-com:office:smarttags" w:element="place">
        <w:r w:rsidRPr="00A05FEE">
          <w:t>e kabllove</w:t>
        </w:r>
      </w:smartTag>
    </w:p>
    <w:p w:rsidR="001D755B" w:rsidRPr="00A05FEE" w:rsidRDefault="001D755B" w:rsidP="001D755B">
      <w:pPr>
        <w:pStyle w:val="Paragrafi"/>
        <w:rPr>
          <w:szCs w:val="22"/>
        </w:rPr>
      </w:pPr>
    </w:p>
    <w:p w:rsidR="001D755B" w:rsidRPr="00A05FEE" w:rsidRDefault="001D755B" w:rsidP="001D755B">
      <w:pPr>
        <w:pStyle w:val="BazLigjPropozues"/>
      </w:pPr>
      <w:r w:rsidRPr="00A05FEE">
        <w:t xml:space="preserve">Në mbështetje të ligjit nr.7971, datë 26.7.1995 “Për prokurimin publik”, neni 17 pika 3, me propozimin e Ministrisë së Burimeve Minerare dhe Energjetike, Këshilli i Ministrave </w:t>
      </w:r>
    </w:p>
    <w:p w:rsidR="001D755B" w:rsidRPr="00A05FEE" w:rsidRDefault="001D755B" w:rsidP="001D755B">
      <w:pPr>
        <w:pStyle w:val="Paragrafi"/>
        <w:rPr>
          <w:szCs w:val="22"/>
        </w:rPr>
      </w:pPr>
    </w:p>
    <w:p w:rsidR="001D755B" w:rsidRPr="00A05FEE" w:rsidRDefault="001D755B" w:rsidP="001D755B">
      <w:pPr>
        <w:pStyle w:val="VENDOSI"/>
      </w:pPr>
      <w:r w:rsidRPr="00A05FEE">
        <w:t>Vendosi:</w:t>
      </w:r>
    </w:p>
    <w:p w:rsidR="001D755B" w:rsidRPr="00A05FEE" w:rsidRDefault="001D755B" w:rsidP="001D755B">
      <w:pPr>
        <w:pStyle w:val="Paragrafi"/>
        <w:rPr>
          <w:szCs w:val="22"/>
        </w:rPr>
      </w:pPr>
    </w:p>
    <w:p w:rsidR="001D755B" w:rsidRPr="00A05FEE" w:rsidRDefault="001D755B" w:rsidP="001D755B">
      <w:pPr>
        <w:pStyle w:val="Paragrafi"/>
        <w:rPr>
          <w:szCs w:val="22"/>
        </w:rPr>
      </w:pPr>
      <w:r w:rsidRPr="00A05FEE">
        <w:rPr>
          <w:szCs w:val="22"/>
        </w:rPr>
        <w:t xml:space="preserve">Shoqëria anonime “KESH”, për nevojat e emergjencës në periudhën e dimrit, të prokurojë drejtpërsëdrejti në uzinën e kabllove në Shkodër për blerjen e 50 tonëve kabllo me një vlerë prej    </w:t>
      </w:r>
      <w:r>
        <w:rPr>
          <w:szCs w:val="22"/>
        </w:rPr>
        <w:t>22.</w:t>
      </w:r>
      <w:r w:rsidRPr="00A05FEE">
        <w:rPr>
          <w:szCs w:val="22"/>
        </w:rPr>
        <w:t>5 milionë  lekësh.</w:t>
      </w:r>
    </w:p>
    <w:p w:rsidR="001D755B" w:rsidRPr="00A05FEE" w:rsidRDefault="001D755B" w:rsidP="001D755B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1D755B" w:rsidRPr="00A05FEE" w:rsidRDefault="001D755B" w:rsidP="001D755B">
      <w:pPr>
        <w:pStyle w:val="Paragrafi"/>
        <w:rPr>
          <w:szCs w:val="22"/>
        </w:rPr>
      </w:pPr>
    </w:p>
    <w:p w:rsidR="001D755B" w:rsidRPr="00A05FEE" w:rsidRDefault="001D755B" w:rsidP="001D755B">
      <w:pPr>
        <w:pStyle w:val="Autoriteti"/>
      </w:pPr>
      <w:r w:rsidRPr="00A05FEE">
        <w:t xml:space="preserve">Kryetari i këshillit të Ministrave </w:t>
      </w:r>
    </w:p>
    <w:p w:rsidR="001D755B" w:rsidRPr="00A05FEE" w:rsidRDefault="001D755B" w:rsidP="001D755B">
      <w:pPr>
        <w:pStyle w:val="AutoritetiEmer"/>
      </w:pPr>
      <w:r w:rsidRPr="00A05FEE">
        <w:t xml:space="preserve">Aleksandër Meksi </w:t>
      </w:r>
    </w:p>
    <w:p w:rsidR="001D755B" w:rsidRPr="00A05FEE" w:rsidRDefault="001D755B" w:rsidP="001D755B">
      <w:pPr>
        <w:pStyle w:val="Paragrafi"/>
        <w:rPr>
          <w:szCs w:val="22"/>
        </w:rPr>
      </w:pPr>
    </w:p>
    <w:p w:rsidR="001D755B" w:rsidRPr="00A05FEE" w:rsidRDefault="001D755B" w:rsidP="001D755B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55B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C37F8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EC752B2-99B9-4834-90AC-26930A8834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D755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2019-03-16T18:43:00Z</dcterms:created>
  <dcterms:modified xsi:type="dcterms:W3CDTF">2019-03-16T18:43:00Z</dcterms:modified>
</cp:coreProperties>
</file>