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AF0" w:rsidRPr="00A05FEE" w:rsidRDefault="00D76AF0" w:rsidP="00D76AF0">
      <w:pPr>
        <w:pStyle w:val="Akti"/>
      </w:pPr>
      <w:bookmarkStart w:id="0" w:name="_GoBack"/>
      <w:bookmarkEnd w:id="0"/>
      <w:r w:rsidRPr="00A05FEE">
        <w:t xml:space="preserve">Vendim </w:t>
      </w:r>
    </w:p>
    <w:p w:rsidR="00D76AF0" w:rsidRPr="00A05FEE" w:rsidRDefault="00D76AF0" w:rsidP="00D76AF0">
      <w:pPr>
        <w:pStyle w:val="NumriData"/>
        <w:rPr>
          <w:szCs w:val="22"/>
        </w:rPr>
      </w:pPr>
      <w:r w:rsidRPr="00A05FEE">
        <w:rPr>
          <w:szCs w:val="22"/>
        </w:rPr>
        <w:t>Nr.55, datë 3.2.1997</w:t>
      </w:r>
    </w:p>
    <w:p w:rsidR="00D76AF0" w:rsidRPr="00A05FEE" w:rsidRDefault="00D76AF0" w:rsidP="00D76AF0">
      <w:pPr>
        <w:pStyle w:val="Paragrafi"/>
        <w:rPr>
          <w:szCs w:val="22"/>
        </w:rPr>
      </w:pPr>
    </w:p>
    <w:p w:rsidR="00D76AF0" w:rsidRPr="00A05FEE" w:rsidRDefault="00D76AF0" w:rsidP="00D76AF0">
      <w:pPr>
        <w:pStyle w:val="Titulli"/>
      </w:pPr>
      <w:r w:rsidRPr="00A05FEE">
        <w:t>Për një ndryshim në vendimin e këshillit të Ministrave nr.38, datë 15.1.1996 “Për deklarimin e pasurive të të zgjedhurve dhe të disa drejtuesve e punonjësve të shërbimit publik”</w:t>
      </w:r>
    </w:p>
    <w:p w:rsidR="00D76AF0" w:rsidRPr="00A05FEE" w:rsidRDefault="00D76AF0" w:rsidP="00D76AF0">
      <w:pPr>
        <w:pStyle w:val="Paragrafi"/>
        <w:rPr>
          <w:szCs w:val="22"/>
        </w:rPr>
      </w:pPr>
    </w:p>
    <w:p w:rsidR="00D76AF0" w:rsidRPr="00A05FEE" w:rsidRDefault="00D76AF0" w:rsidP="00D76AF0">
      <w:pPr>
        <w:pStyle w:val="BazLigjPropozues"/>
      </w:pPr>
      <w:r w:rsidRPr="00A05FEE">
        <w:t xml:space="preserve">Me propozimin e Kryetarit të Këshillit të Ministrave, Këshilli i Ministrave </w:t>
      </w:r>
    </w:p>
    <w:p w:rsidR="00D76AF0" w:rsidRPr="00A05FEE" w:rsidRDefault="00D76AF0" w:rsidP="00D76AF0">
      <w:pPr>
        <w:pStyle w:val="Paragrafi"/>
        <w:rPr>
          <w:szCs w:val="22"/>
        </w:rPr>
      </w:pPr>
    </w:p>
    <w:p w:rsidR="00D76AF0" w:rsidRPr="00A05FEE" w:rsidRDefault="00D76AF0" w:rsidP="00D76AF0">
      <w:pPr>
        <w:pStyle w:val="VENDOSI"/>
      </w:pPr>
      <w:r w:rsidRPr="00A05FEE">
        <w:t>Vendosi:</w:t>
      </w:r>
    </w:p>
    <w:p w:rsidR="00D76AF0" w:rsidRPr="00A05FEE" w:rsidRDefault="00D76AF0" w:rsidP="00D76AF0">
      <w:pPr>
        <w:pStyle w:val="Paragrafi"/>
        <w:rPr>
          <w:szCs w:val="22"/>
        </w:rPr>
      </w:pPr>
    </w:p>
    <w:p w:rsidR="00D76AF0" w:rsidRPr="00A05FEE" w:rsidRDefault="00D76AF0" w:rsidP="00D76AF0">
      <w:pPr>
        <w:pStyle w:val="Paragrafi"/>
        <w:rPr>
          <w:szCs w:val="22"/>
        </w:rPr>
      </w:pPr>
      <w:r w:rsidRPr="00A05FEE">
        <w:rPr>
          <w:szCs w:val="22"/>
        </w:rPr>
        <w:t>Në vendimin e Këshillit të Ministrave nr.38, datë 15.1.1996 “Për deklarimin e pasurive të të zgjedhurve dhe të disa drejtuesve të shërbimit publik”, në pikën 12 sh</w:t>
      </w:r>
      <w:r>
        <w:rPr>
          <w:szCs w:val="22"/>
        </w:rPr>
        <w:t>kronja “e”</w:t>
      </w:r>
      <w:r w:rsidRPr="00A05FEE">
        <w:rPr>
          <w:szCs w:val="22"/>
        </w:rPr>
        <w:t xml:space="preserve"> shtohet ky paragraf:</w:t>
      </w:r>
    </w:p>
    <w:p w:rsidR="00D76AF0" w:rsidRPr="00A05FEE" w:rsidRDefault="00D76AF0" w:rsidP="00D76AF0">
      <w:pPr>
        <w:pStyle w:val="Paragrafi"/>
        <w:rPr>
          <w:szCs w:val="22"/>
        </w:rPr>
      </w:pPr>
      <w:r>
        <w:rPr>
          <w:szCs w:val="22"/>
        </w:rPr>
        <w:t>“</w:t>
      </w:r>
      <w:r w:rsidRPr="00A05FEE">
        <w:rPr>
          <w:szCs w:val="22"/>
        </w:rPr>
        <w:t>Deklaratës i bashkëngjitet edhe certifikata e gjendjes familjare që sigurohet nga vetë deklaruesi (origjinale ose fotokopje e noterizuar), e cila duhet të pasqyrojë gjendjen dhe ndryshimet për të 12 muajt e vitit, për të cilët deklarohet pasuria”.</w:t>
      </w:r>
    </w:p>
    <w:p w:rsidR="00D76AF0" w:rsidRPr="00A05FEE" w:rsidRDefault="00D76AF0" w:rsidP="00D76AF0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D76AF0" w:rsidRPr="00A05FEE" w:rsidRDefault="00D76AF0" w:rsidP="00D76AF0">
      <w:pPr>
        <w:pStyle w:val="Paragrafi"/>
        <w:rPr>
          <w:szCs w:val="22"/>
        </w:rPr>
      </w:pPr>
    </w:p>
    <w:p w:rsidR="00D76AF0" w:rsidRPr="00A05FEE" w:rsidRDefault="00D76AF0" w:rsidP="00D76AF0">
      <w:pPr>
        <w:pStyle w:val="Autoriteti"/>
      </w:pPr>
      <w:r w:rsidRPr="00A05FEE">
        <w:t xml:space="preserve">Kryetari i këshillit të Ministrave </w:t>
      </w:r>
    </w:p>
    <w:p w:rsidR="00D76AF0" w:rsidRPr="00A05FEE" w:rsidRDefault="00D76AF0" w:rsidP="00D76AF0">
      <w:pPr>
        <w:pStyle w:val="AutoritetiEmer"/>
      </w:pPr>
      <w:r w:rsidRPr="00A05FEE">
        <w:t xml:space="preserve">Aleksandër Meksi </w:t>
      </w:r>
    </w:p>
    <w:p w:rsidR="00D76AF0" w:rsidRPr="00A05FEE" w:rsidRDefault="00D76AF0" w:rsidP="00D76AF0">
      <w:pPr>
        <w:pStyle w:val="Paragrafi"/>
        <w:rPr>
          <w:szCs w:val="22"/>
        </w:rPr>
      </w:pPr>
    </w:p>
    <w:p w:rsidR="00D76AF0" w:rsidRPr="00A05FEE" w:rsidRDefault="00D76AF0" w:rsidP="00D76AF0">
      <w:pPr>
        <w:pStyle w:val="Paragrafi"/>
        <w:rPr>
          <w:szCs w:val="22"/>
        </w:rPr>
      </w:pPr>
    </w:p>
    <w:p w:rsidR="00D76AF0" w:rsidRPr="00A05FEE" w:rsidRDefault="00D76AF0" w:rsidP="00D76AF0">
      <w:pPr>
        <w:pStyle w:val="Akti"/>
        <w:keepNext w:val="0"/>
      </w:pPr>
    </w:p>
    <w:p w:rsidR="00D76AF0" w:rsidRPr="00A05FEE" w:rsidRDefault="00D76AF0" w:rsidP="00D76AF0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0DD2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76AF0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BC476E-FB03-4421-8510-C6B269973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76AF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