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E0D" w:rsidRPr="00A05FEE" w:rsidRDefault="00B92E0D" w:rsidP="00B92E0D">
      <w:pPr>
        <w:pStyle w:val="Akti"/>
      </w:pPr>
      <w:bookmarkStart w:id="0" w:name="_GoBack"/>
      <w:bookmarkEnd w:id="0"/>
      <w:r w:rsidRPr="00A05FEE">
        <w:t xml:space="preserve">Vendim </w:t>
      </w:r>
    </w:p>
    <w:p w:rsidR="00B92E0D" w:rsidRPr="00A05FEE" w:rsidRDefault="00B92E0D" w:rsidP="00B92E0D">
      <w:pPr>
        <w:pStyle w:val="NumriData"/>
        <w:rPr>
          <w:szCs w:val="22"/>
        </w:rPr>
      </w:pPr>
      <w:r w:rsidRPr="00A05FEE">
        <w:rPr>
          <w:szCs w:val="22"/>
        </w:rPr>
        <w:t>Nr. 97, datë 3.2.1997</w:t>
      </w:r>
    </w:p>
    <w:p w:rsidR="00B92E0D" w:rsidRPr="00A05FEE" w:rsidRDefault="00B92E0D" w:rsidP="00B92E0D">
      <w:pPr>
        <w:pStyle w:val="Paragrafi"/>
        <w:rPr>
          <w:szCs w:val="22"/>
        </w:rPr>
      </w:pPr>
    </w:p>
    <w:p w:rsidR="00B92E0D" w:rsidRPr="00A05FEE" w:rsidRDefault="00B92E0D" w:rsidP="00B92E0D">
      <w:pPr>
        <w:pStyle w:val="Titulli"/>
      </w:pPr>
      <w:r w:rsidRPr="00A05FEE">
        <w:t>Për miratimin në parim të ndryshimeve në marrëveshjen e kredisë së zhvillimit ndërmjet shqipërisë dhe IDA-s për projektin e transportit</w:t>
      </w:r>
    </w:p>
    <w:p w:rsidR="00B92E0D" w:rsidRPr="00A05FEE" w:rsidRDefault="00B92E0D" w:rsidP="00B92E0D">
      <w:pPr>
        <w:pStyle w:val="Paragrafi"/>
        <w:rPr>
          <w:szCs w:val="22"/>
        </w:rPr>
      </w:pPr>
    </w:p>
    <w:p w:rsidR="00B92E0D" w:rsidRPr="00A05FEE" w:rsidRDefault="00B92E0D" w:rsidP="00B92E0D">
      <w:pPr>
        <w:pStyle w:val="BazLigjPropozues"/>
      </w:pPr>
      <w:r>
        <w:t>Me propozimin e Ministri</w:t>
      </w:r>
      <w:r w:rsidRPr="00A05FEE">
        <w:t xml:space="preserve">së së Industrisë, Transportit dhe Tregtisë, Këshilli i Ministrave </w:t>
      </w:r>
    </w:p>
    <w:p w:rsidR="00B92E0D" w:rsidRPr="00A05FEE" w:rsidRDefault="00B92E0D" w:rsidP="00B92E0D">
      <w:pPr>
        <w:pStyle w:val="Paragrafi"/>
        <w:rPr>
          <w:szCs w:val="22"/>
        </w:rPr>
      </w:pPr>
    </w:p>
    <w:p w:rsidR="00B92E0D" w:rsidRDefault="00B92E0D" w:rsidP="00B92E0D">
      <w:pPr>
        <w:pStyle w:val="VENDOSI"/>
        <w:keepNext w:val="0"/>
      </w:pPr>
    </w:p>
    <w:p w:rsidR="00B92E0D" w:rsidRPr="00A05FEE" w:rsidRDefault="00B92E0D" w:rsidP="00B92E0D">
      <w:pPr>
        <w:pStyle w:val="VENDOSI"/>
      </w:pPr>
      <w:r w:rsidRPr="00A05FEE">
        <w:t>Vendosi:</w:t>
      </w:r>
    </w:p>
    <w:p w:rsidR="00B92E0D" w:rsidRPr="00A05FEE" w:rsidRDefault="00B92E0D" w:rsidP="00B92E0D">
      <w:pPr>
        <w:pStyle w:val="Paragrafi"/>
        <w:rPr>
          <w:szCs w:val="22"/>
        </w:rPr>
      </w:pPr>
    </w:p>
    <w:p w:rsidR="00B92E0D" w:rsidRPr="00A05FEE" w:rsidRDefault="00B92E0D" w:rsidP="00B92E0D">
      <w:pPr>
        <w:pStyle w:val="Paragrafi"/>
        <w:rPr>
          <w:szCs w:val="22"/>
        </w:rPr>
      </w:pPr>
      <w:r w:rsidRPr="00A05FEE">
        <w:rPr>
          <w:szCs w:val="22"/>
        </w:rPr>
        <w:t>1. Të miratojë në parim Letrën e Kredisë ndërmjet Qeverisë së Shqipërisë dhe Shoqatës Ndërkombëtare të Zhvillimit (IDA) për ndryshimin në marrëveshjen e kredisë së zhvillimit ndërmjet Shqipërisë dhe IDA-s për projektin e transportit.</w:t>
      </w:r>
    </w:p>
    <w:p w:rsidR="00B92E0D" w:rsidRPr="00A05FEE" w:rsidRDefault="00B92E0D" w:rsidP="00B92E0D">
      <w:pPr>
        <w:pStyle w:val="Paragrafi"/>
        <w:rPr>
          <w:szCs w:val="22"/>
        </w:rPr>
      </w:pPr>
      <w:r w:rsidRPr="00A05FEE">
        <w:rPr>
          <w:szCs w:val="22"/>
        </w:rPr>
        <w:t>2. Autorizohet Ministri i Financave, ose i autorizuari i tij, të nënshkruajë, në emër të Qeverisë së Republikës të Shqipërisë, Letrën e Kredisë.</w:t>
      </w:r>
    </w:p>
    <w:p w:rsidR="00B92E0D" w:rsidRPr="00A05FEE" w:rsidRDefault="00B92E0D" w:rsidP="00B92E0D">
      <w:pPr>
        <w:pStyle w:val="Paragrafi"/>
        <w:rPr>
          <w:szCs w:val="22"/>
        </w:rPr>
      </w:pPr>
      <w:r w:rsidRPr="00A05FEE">
        <w:rPr>
          <w:szCs w:val="22"/>
        </w:rPr>
        <w:t>3. Ngarkohet Ministria e Industrisë, Transportit dhe Tregtisë për përdorimin e fondit prej 1 milion USD, sipas kushteve të marrëveshjes.</w:t>
      </w:r>
    </w:p>
    <w:p w:rsidR="00B92E0D" w:rsidRPr="00A05FEE" w:rsidRDefault="00B92E0D" w:rsidP="00B92E0D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B92E0D" w:rsidRDefault="00B92E0D" w:rsidP="00B92E0D">
      <w:pPr>
        <w:pStyle w:val="Autoriteti"/>
      </w:pPr>
    </w:p>
    <w:p w:rsidR="00B92E0D" w:rsidRPr="00A05FEE" w:rsidRDefault="00B92E0D" w:rsidP="00B92E0D">
      <w:pPr>
        <w:pStyle w:val="Autoriteti"/>
      </w:pPr>
      <w:r w:rsidRPr="00A05FEE">
        <w:t xml:space="preserve">Kryetari i këshillit të Ministrave </w:t>
      </w:r>
    </w:p>
    <w:p w:rsidR="00B92E0D" w:rsidRPr="00A05FEE" w:rsidRDefault="00B92E0D" w:rsidP="00B92E0D">
      <w:pPr>
        <w:pStyle w:val="AutoritetiEmer"/>
      </w:pPr>
      <w:r w:rsidRPr="00A05FEE">
        <w:t xml:space="preserve">Aleksandër Meksi </w:t>
      </w:r>
    </w:p>
    <w:p w:rsidR="00B92E0D" w:rsidRPr="00A05FEE" w:rsidRDefault="00B92E0D" w:rsidP="00B92E0D">
      <w:pPr>
        <w:pStyle w:val="Paragrafi"/>
        <w:rPr>
          <w:szCs w:val="22"/>
        </w:rPr>
      </w:pPr>
    </w:p>
    <w:p w:rsidR="00B92E0D" w:rsidRPr="00A05FEE" w:rsidRDefault="00B92E0D" w:rsidP="00B92E0D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2E0D"/>
    <w:rsid w:val="00BB3954"/>
    <w:rsid w:val="00BB5AB5"/>
    <w:rsid w:val="00BC6B73"/>
    <w:rsid w:val="00C22BA7"/>
    <w:rsid w:val="00C36B40"/>
    <w:rsid w:val="00C40649"/>
    <w:rsid w:val="00C537B3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040C87-2504-44EB-B6F3-BBB2834A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92E0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