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A0E" w:rsidRPr="00A05FEE" w:rsidRDefault="002E5A0E" w:rsidP="002E5A0E">
      <w:pPr>
        <w:pStyle w:val="Akti"/>
      </w:pPr>
      <w:bookmarkStart w:id="0" w:name="_GoBack"/>
      <w:bookmarkEnd w:id="0"/>
      <w:r w:rsidRPr="00A05FEE">
        <w:t xml:space="preserve">Vendim </w:t>
      </w:r>
    </w:p>
    <w:p w:rsidR="002E5A0E" w:rsidRPr="00A05FEE" w:rsidRDefault="002E5A0E" w:rsidP="002E5A0E">
      <w:pPr>
        <w:pStyle w:val="NumriData"/>
        <w:rPr>
          <w:szCs w:val="22"/>
        </w:rPr>
      </w:pPr>
      <w:r w:rsidRPr="00A05FEE">
        <w:rPr>
          <w:szCs w:val="22"/>
        </w:rPr>
        <w:t>Nr.67, datë 11.2.1997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Titulli"/>
      </w:pPr>
      <w:r w:rsidRPr="00A05FEE">
        <w:t>Për një ndryshim në vendimin e këshillit të ministrave nr.445, datë 13.12.1991 “Për vërtetimin e kohës së vuajtjes së dënimit administrativ nga ish-të internuarit e të dëbuarit për çështje politike, kur mungojnë dokumentet zyrtare”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BazLigjPropozues"/>
      </w:pPr>
      <w:r w:rsidRPr="00A05FEE">
        <w:t xml:space="preserve">Me propozimin e Ministrisë së Punës dhe të Çështjeve Sociale, Këshilli i Ministrave 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VENDOSI"/>
      </w:pPr>
      <w:r w:rsidRPr="00A05FEE">
        <w:t>Vendosi: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Paragrafi"/>
        <w:rPr>
          <w:szCs w:val="22"/>
        </w:rPr>
      </w:pPr>
      <w:r w:rsidRPr="00A05FEE">
        <w:rPr>
          <w:szCs w:val="22"/>
        </w:rPr>
        <w:t>Në vendimin e Këshillit të Ministrave nr.445, datë 13.12.1991 pika 3 të bëhet si vijon:</w:t>
      </w:r>
    </w:p>
    <w:p w:rsidR="002E5A0E" w:rsidRPr="00A05FEE" w:rsidRDefault="002E5A0E" w:rsidP="002E5A0E">
      <w:pPr>
        <w:pStyle w:val="Paragrafi"/>
        <w:rPr>
          <w:szCs w:val="22"/>
        </w:rPr>
      </w:pPr>
      <w:r w:rsidRPr="00A05FEE">
        <w:rPr>
          <w:szCs w:val="22"/>
        </w:rPr>
        <w:t>“Qenia i internuar ose i dëbuar mund të vërtetohet në rrugë administrative nga komisioni përkatës deri në datën 30.6.1997”.</w:t>
      </w:r>
    </w:p>
    <w:p w:rsidR="002E5A0E" w:rsidRPr="00A05FEE" w:rsidRDefault="002E5A0E" w:rsidP="002E5A0E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2E5A0E" w:rsidRPr="00A05FEE" w:rsidRDefault="002E5A0E" w:rsidP="002E5A0E">
      <w:pPr>
        <w:pStyle w:val="Autoriteti"/>
      </w:pPr>
      <w:r w:rsidRPr="00A05FEE">
        <w:t xml:space="preserve">Kryetari i këshillit të Ministrave </w:t>
      </w:r>
    </w:p>
    <w:p w:rsidR="002E5A0E" w:rsidRPr="00A05FEE" w:rsidRDefault="002E5A0E" w:rsidP="002E5A0E">
      <w:pPr>
        <w:pStyle w:val="AutoritetiEmer"/>
      </w:pPr>
      <w:r w:rsidRPr="00A05FEE">
        <w:t xml:space="preserve">Aleksandër Meksi </w:t>
      </w:r>
    </w:p>
    <w:p w:rsidR="002E5A0E" w:rsidRPr="00A05FEE" w:rsidRDefault="002E5A0E" w:rsidP="002E5A0E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3EE8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5A0E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F7607F-9D18-46AB-8105-51EBFD8D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E5A0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