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5A0E" w:rsidRPr="00A05FEE" w:rsidRDefault="002E5A0E" w:rsidP="002E5A0E">
      <w:pPr>
        <w:pStyle w:val="Akti"/>
      </w:pPr>
      <w:r w:rsidRPr="00A05FEE">
        <w:t xml:space="preserve">Vendim </w:t>
      </w:r>
    </w:p>
    <w:p w:rsidR="002E5A0E" w:rsidRPr="00A05FEE" w:rsidRDefault="002E5A0E" w:rsidP="002E5A0E">
      <w:pPr>
        <w:pStyle w:val="NumriData"/>
        <w:rPr>
          <w:szCs w:val="22"/>
        </w:rPr>
      </w:pPr>
      <w:r w:rsidRPr="00A05FEE">
        <w:rPr>
          <w:szCs w:val="22"/>
        </w:rPr>
        <w:t xml:space="preserve">Nr.67, </w:t>
      </w:r>
      <w:proofErr w:type="spellStart"/>
      <w:r w:rsidRPr="00A05FEE">
        <w:rPr>
          <w:szCs w:val="22"/>
        </w:rPr>
        <w:t>datë</w:t>
      </w:r>
      <w:proofErr w:type="spellEnd"/>
      <w:r w:rsidRPr="00A05FEE">
        <w:rPr>
          <w:szCs w:val="22"/>
        </w:rPr>
        <w:t xml:space="preserve"> 11.2.1997</w:t>
      </w:r>
    </w:p>
    <w:p w:rsidR="002E5A0E" w:rsidRPr="00A05FEE" w:rsidRDefault="002E5A0E" w:rsidP="002E5A0E">
      <w:pPr>
        <w:pStyle w:val="Paragrafi"/>
        <w:rPr>
          <w:szCs w:val="22"/>
        </w:rPr>
      </w:pPr>
    </w:p>
    <w:p w:rsidR="002E5A0E" w:rsidRPr="00A05FEE" w:rsidRDefault="002E5A0E" w:rsidP="002E5A0E">
      <w:pPr>
        <w:pStyle w:val="Titulli"/>
      </w:pPr>
      <w:r w:rsidRPr="00A05FEE">
        <w:t>Për një ndryshim në vendimin e këshillit të ministrave nr.445, datë 13.12.1991 “Për vërtetimin e kohës së vuajtjes së dënimit administrativ nga ish-të internuarit e të dëbuarit për çështje politike, kur mungojnë dokumentet zyrtare”</w:t>
      </w:r>
    </w:p>
    <w:p w:rsidR="006C48BF" w:rsidRDefault="006C48BF" w:rsidP="006C48BF">
      <w:pPr>
        <w:pStyle w:val="NumriData"/>
        <w:rPr>
          <w:rFonts w:ascii="Garamond" w:hAnsi="Garamond"/>
          <w:b w:val="0"/>
          <w:i/>
          <w:sz w:val="24"/>
          <w:szCs w:val="24"/>
        </w:rPr>
      </w:pPr>
      <w:r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>
        <w:rPr>
          <w:rFonts w:ascii="Garamond" w:hAnsi="Garamond"/>
          <w:b w:val="0"/>
          <w:i/>
          <w:sz w:val="24"/>
          <w:szCs w:val="24"/>
        </w:rPr>
        <w:t xml:space="preserve"> me </w:t>
      </w:r>
      <w:bookmarkStart w:id="0" w:name="_Hlk227231382"/>
      <w:proofErr w:type="spellStart"/>
      <w:r>
        <w:rPr>
          <w:rFonts w:ascii="Garamond" w:hAnsi="Garamond"/>
          <w:b w:val="0"/>
          <w:i/>
          <w:sz w:val="24"/>
          <w:szCs w:val="24"/>
        </w:rPr>
        <w:t>vendimin</w:t>
      </w:r>
      <w:proofErr w:type="spellEnd"/>
      <w:r>
        <w:rPr>
          <w:rFonts w:ascii="Garamond" w:hAnsi="Garamond"/>
          <w:b w:val="0"/>
          <w:i/>
          <w:sz w:val="24"/>
          <w:szCs w:val="24"/>
        </w:rPr>
        <w:t xml:space="preserve"> nr.</w:t>
      </w:r>
      <w:r>
        <w:rPr>
          <w:rFonts w:ascii="Garamond" w:hAnsi="Garamond"/>
          <w:sz w:val="24"/>
          <w:szCs w:val="24"/>
        </w:rPr>
        <w:t xml:space="preserve"> </w:t>
      </w:r>
      <w:r w:rsidRPr="006C48BF">
        <w:rPr>
          <w:rFonts w:ascii="Garamond" w:hAnsi="Garamond"/>
          <w:b w:val="0"/>
          <w:i/>
          <w:sz w:val="24"/>
          <w:szCs w:val="24"/>
        </w:rPr>
        <w:t xml:space="preserve">418, </w:t>
      </w:r>
      <w:proofErr w:type="spellStart"/>
      <w:r w:rsidRPr="006C48BF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6C48BF">
        <w:rPr>
          <w:rFonts w:ascii="Garamond" w:hAnsi="Garamond"/>
          <w:b w:val="0"/>
          <w:i/>
          <w:sz w:val="24"/>
          <w:szCs w:val="24"/>
        </w:rPr>
        <w:t xml:space="preserve"> 4.8.2000</w:t>
      </w:r>
      <w:r>
        <w:rPr>
          <w:rFonts w:ascii="Garamond" w:hAnsi="Garamond"/>
          <w:b w:val="0"/>
          <w:i/>
          <w:sz w:val="24"/>
          <w:szCs w:val="24"/>
        </w:rPr>
        <w:t>)</w:t>
      </w:r>
      <w:bookmarkEnd w:id="0"/>
    </w:p>
    <w:p w:rsidR="006C48BF" w:rsidRDefault="006C48BF" w:rsidP="006C48BF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it-IT"/>
        </w:rPr>
      </w:pPr>
      <w:r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2E5A0E" w:rsidRPr="00A05FEE" w:rsidRDefault="002E5A0E" w:rsidP="002E5A0E">
      <w:pPr>
        <w:pStyle w:val="Paragrafi"/>
        <w:rPr>
          <w:szCs w:val="22"/>
        </w:rPr>
      </w:pPr>
    </w:p>
    <w:p w:rsidR="002E5A0E" w:rsidRPr="00A05FEE" w:rsidRDefault="002E5A0E" w:rsidP="002E5A0E">
      <w:pPr>
        <w:pStyle w:val="BazLigjPropozues"/>
      </w:pPr>
      <w:r w:rsidRPr="00A05FEE">
        <w:t xml:space="preserve">Me </w:t>
      </w:r>
      <w:proofErr w:type="spellStart"/>
      <w:r w:rsidRPr="00A05FEE">
        <w:t>propozimin</w:t>
      </w:r>
      <w:proofErr w:type="spellEnd"/>
      <w:r w:rsidRPr="00A05FEE">
        <w:t xml:space="preserve"> e </w:t>
      </w:r>
      <w:proofErr w:type="spellStart"/>
      <w:r w:rsidRPr="00A05FEE">
        <w:t>Ministrisë</w:t>
      </w:r>
      <w:proofErr w:type="spellEnd"/>
      <w:r w:rsidRPr="00A05FEE">
        <w:t xml:space="preserve"> </w:t>
      </w:r>
      <w:proofErr w:type="spellStart"/>
      <w:r w:rsidRPr="00A05FEE">
        <w:t>së</w:t>
      </w:r>
      <w:proofErr w:type="spellEnd"/>
      <w:r w:rsidRPr="00A05FEE">
        <w:t xml:space="preserve"> </w:t>
      </w:r>
      <w:proofErr w:type="spellStart"/>
      <w:r w:rsidRPr="00A05FEE">
        <w:t>Punës</w:t>
      </w:r>
      <w:proofErr w:type="spellEnd"/>
      <w:r w:rsidRPr="00A05FEE">
        <w:t xml:space="preserve"> </w:t>
      </w:r>
      <w:proofErr w:type="spellStart"/>
      <w:r w:rsidRPr="00A05FEE">
        <w:t>dhe</w:t>
      </w:r>
      <w:proofErr w:type="spellEnd"/>
      <w:r w:rsidRPr="00A05FEE">
        <w:t xml:space="preserve"> </w:t>
      </w:r>
      <w:proofErr w:type="spellStart"/>
      <w:r w:rsidRPr="00A05FEE">
        <w:t>të</w:t>
      </w:r>
      <w:proofErr w:type="spellEnd"/>
      <w:r w:rsidRPr="00A05FEE">
        <w:t xml:space="preserve"> </w:t>
      </w:r>
      <w:proofErr w:type="spellStart"/>
      <w:r w:rsidRPr="00A05FEE">
        <w:t>Çështjeve</w:t>
      </w:r>
      <w:proofErr w:type="spellEnd"/>
      <w:r w:rsidRPr="00A05FEE">
        <w:t xml:space="preserve"> </w:t>
      </w:r>
      <w:proofErr w:type="spellStart"/>
      <w:r w:rsidRPr="00A05FEE">
        <w:t>Sociale</w:t>
      </w:r>
      <w:proofErr w:type="spellEnd"/>
      <w:r w:rsidRPr="00A05FEE">
        <w:t xml:space="preserve">, </w:t>
      </w:r>
      <w:proofErr w:type="spellStart"/>
      <w:r w:rsidRPr="00A05FEE">
        <w:t>Këshilli</w:t>
      </w:r>
      <w:proofErr w:type="spellEnd"/>
      <w:r w:rsidRPr="00A05FEE">
        <w:t xml:space="preserve"> </w:t>
      </w:r>
      <w:proofErr w:type="spellStart"/>
      <w:r w:rsidRPr="00A05FEE">
        <w:t>i</w:t>
      </w:r>
      <w:proofErr w:type="spellEnd"/>
      <w:r w:rsidRPr="00A05FEE">
        <w:t xml:space="preserve"> </w:t>
      </w:r>
      <w:proofErr w:type="spellStart"/>
      <w:r w:rsidRPr="00A05FEE">
        <w:t>Ministrave</w:t>
      </w:r>
      <w:proofErr w:type="spellEnd"/>
      <w:r w:rsidRPr="00A05FEE">
        <w:t xml:space="preserve"> </w:t>
      </w:r>
    </w:p>
    <w:p w:rsidR="002E5A0E" w:rsidRPr="00A05FEE" w:rsidRDefault="002E5A0E" w:rsidP="002E5A0E">
      <w:pPr>
        <w:pStyle w:val="Paragrafi"/>
        <w:rPr>
          <w:szCs w:val="22"/>
        </w:rPr>
      </w:pPr>
    </w:p>
    <w:p w:rsidR="002E5A0E" w:rsidRPr="00A05FEE" w:rsidRDefault="002E5A0E" w:rsidP="002E5A0E">
      <w:pPr>
        <w:pStyle w:val="VENDOSI"/>
      </w:pPr>
      <w:r w:rsidRPr="00A05FEE">
        <w:t>Vendosi:</w:t>
      </w:r>
    </w:p>
    <w:p w:rsidR="002E5A0E" w:rsidRPr="00A05FEE" w:rsidRDefault="002E5A0E" w:rsidP="002E5A0E">
      <w:pPr>
        <w:pStyle w:val="Paragrafi"/>
        <w:rPr>
          <w:szCs w:val="22"/>
        </w:rPr>
      </w:pPr>
    </w:p>
    <w:p w:rsidR="002E5A0E" w:rsidRPr="00A05FEE" w:rsidRDefault="002E5A0E" w:rsidP="002E5A0E">
      <w:pPr>
        <w:pStyle w:val="Paragrafi"/>
        <w:rPr>
          <w:szCs w:val="22"/>
        </w:rPr>
      </w:pPr>
      <w:proofErr w:type="spellStart"/>
      <w:r w:rsidRPr="00A05FEE">
        <w:rPr>
          <w:szCs w:val="22"/>
        </w:rPr>
        <w:t>Në</w:t>
      </w:r>
      <w:proofErr w:type="spellEnd"/>
      <w:r w:rsidRPr="00A05FEE">
        <w:rPr>
          <w:szCs w:val="22"/>
        </w:rPr>
        <w:t xml:space="preserve"> </w:t>
      </w:r>
      <w:proofErr w:type="spellStart"/>
      <w:r w:rsidRPr="00A05FEE">
        <w:rPr>
          <w:szCs w:val="22"/>
        </w:rPr>
        <w:t>vendimin</w:t>
      </w:r>
      <w:proofErr w:type="spellEnd"/>
      <w:r w:rsidRPr="00A05FEE">
        <w:rPr>
          <w:szCs w:val="22"/>
        </w:rPr>
        <w:t xml:space="preserve"> e </w:t>
      </w:r>
      <w:proofErr w:type="spellStart"/>
      <w:r w:rsidRPr="00A05FEE">
        <w:rPr>
          <w:szCs w:val="22"/>
        </w:rPr>
        <w:t>Këshillit</w:t>
      </w:r>
      <w:proofErr w:type="spellEnd"/>
      <w:r w:rsidRPr="00A05FEE">
        <w:rPr>
          <w:szCs w:val="22"/>
        </w:rPr>
        <w:t xml:space="preserve"> </w:t>
      </w:r>
      <w:proofErr w:type="spellStart"/>
      <w:r w:rsidRPr="00A05FEE">
        <w:rPr>
          <w:szCs w:val="22"/>
        </w:rPr>
        <w:t>të</w:t>
      </w:r>
      <w:proofErr w:type="spellEnd"/>
      <w:r w:rsidRPr="00A05FEE">
        <w:rPr>
          <w:szCs w:val="22"/>
        </w:rPr>
        <w:t xml:space="preserve"> </w:t>
      </w:r>
      <w:proofErr w:type="spellStart"/>
      <w:r w:rsidRPr="00A05FEE">
        <w:rPr>
          <w:szCs w:val="22"/>
        </w:rPr>
        <w:t>Ministrave</w:t>
      </w:r>
      <w:proofErr w:type="spellEnd"/>
      <w:r w:rsidRPr="00A05FEE">
        <w:rPr>
          <w:szCs w:val="22"/>
        </w:rPr>
        <w:t xml:space="preserve"> nr.445, </w:t>
      </w:r>
      <w:proofErr w:type="spellStart"/>
      <w:r w:rsidRPr="00A05FEE">
        <w:rPr>
          <w:szCs w:val="22"/>
        </w:rPr>
        <w:t>datë</w:t>
      </w:r>
      <w:proofErr w:type="spellEnd"/>
      <w:r w:rsidRPr="00A05FEE">
        <w:rPr>
          <w:szCs w:val="22"/>
        </w:rPr>
        <w:t xml:space="preserve"> 13.12.1991 </w:t>
      </w:r>
      <w:proofErr w:type="spellStart"/>
      <w:r w:rsidRPr="00A05FEE">
        <w:rPr>
          <w:szCs w:val="22"/>
        </w:rPr>
        <w:t>pika</w:t>
      </w:r>
      <w:proofErr w:type="spellEnd"/>
      <w:r w:rsidRPr="00A05FEE">
        <w:rPr>
          <w:szCs w:val="22"/>
        </w:rPr>
        <w:t xml:space="preserve"> 3 </w:t>
      </w:r>
      <w:proofErr w:type="spellStart"/>
      <w:r w:rsidRPr="00A05FEE">
        <w:rPr>
          <w:szCs w:val="22"/>
        </w:rPr>
        <w:t>të</w:t>
      </w:r>
      <w:proofErr w:type="spellEnd"/>
      <w:r w:rsidRPr="00A05FEE">
        <w:rPr>
          <w:szCs w:val="22"/>
        </w:rPr>
        <w:t xml:space="preserve"> </w:t>
      </w:r>
      <w:proofErr w:type="spellStart"/>
      <w:r w:rsidRPr="00A05FEE">
        <w:rPr>
          <w:szCs w:val="22"/>
        </w:rPr>
        <w:t>bëhet</w:t>
      </w:r>
      <w:proofErr w:type="spellEnd"/>
      <w:r w:rsidRPr="00A05FEE">
        <w:rPr>
          <w:szCs w:val="22"/>
        </w:rPr>
        <w:t xml:space="preserve"> </w:t>
      </w:r>
      <w:proofErr w:type="spellStart"/>
      <w:r w:rsidRPr="00A05FEE">
        <w:rPr>
          <w:szCs w:val="22"/>
        </w:rPr>
        <w:t>si</w:t>
      </w:r>
      <w:proofErr w:type="spellEnd"/>
      <w:r w:rsidRPr="00A05FEE">
        <w:rPr>
          <w:szCs w:val="22"/>
        </w:rPr>
        <w:t xml:space="preserve"> </w:t>
      </w:r>
      <w:proofErr w:type="spellStart"/>
      <w:r w:rsidRPr="00A05FEE">
        <w:rPr>
          <w:szCs w:val="22"/>
        </w:rPr>
        <w:t>vijon</w:t>
      </w:r>
      <w:proofErr w:type="spellEnd"/>
      <w:r w:rsidRPr="00A05FEE">
        <w:rPr>
          <w:szCs w:val="22"/>
        </w:rPr>
        <w:t>:</w:t>
      </w:r>
    </w:p>
    <w:p w:rsidR="002E5A0E" w:rsidRPr="006C48BF" w:rsidRDefault="006C48BF" w:rsidP="002E5A0E">
      <w:pPr>
        <w:pStyle w:val="Paragrafi"/>
        <w:rPr>
          <w:i/>
          <w:szCs w:val="22"/>
        </w:rPr>
      </w:pPr>
      <w:proofErr w:type="spellStart"/>
      <w:r w:rsidRPr="006C48BF">
        <w:rPr>
          <w:i/>
          <w:szCs w:val="22"/>
        </w:rPr>
        <w:t>Të</w:t>
      </w:r>
      <w:proofErr w:type="spellEnd"/>
      <w:r w:rsidRPr="006C48BF">
        <w:rPr>
          <w:i/>
          <w:szCs w:val="22"/>
        </w:rPr>
        <w:t xml:space="preserve"> </w:t>
      </w:r>
      <w:proofErr w:type="spellStart"/>
      <w:r w:rsidRPr="006C48BF">
        <w:rPr>
          <w:i/>
          <w:szCs w:val="22"/>
        </w:rPr>
        <w:t>qënët</w:t>
      </w:r>
      <w:proofErr w:type="spellEnd"/>
      <w:r w:rsidRPr="006C48BF">
        <w:rPr>
          <w:i/>
          <w:szCs w:val="22"/>
        </w:rPr>
        <w:t xml:space="preserve"> </w:t>
      </w:r>
      <w:proofErr w:type="spellStart"/>
      <w:r w:rsidRPr="006C48BF">
        <w:rPr>
          <w:i/>
          <w:szCs w:val="22"/>
        </w:rPr>
        <w:t>i</w:t>
      </w:r>
      <w:proofErr w:type="spellEnd"/>
      <w:r w:rsidRPr="006C48BF">
        <w:rPr>
          <w:i/>
          <w:szCs w:val="22"/>
        </w:rPr>
        <w:t xml:space="preserve"> </w:t>
      </w:r>
      <w:proofErr w:type="spellStart"/>
      <w:r w:rsidRPr="006C48BF">
        <w:rPr>
          <w:i/>
          <w:szCs w:val="22"/>
        </w:rPr>
        <w:t>internuar</w:t>
      </w:r>
      <w:proofErr w:type="spellEnd"/>
      <w:r w:rsidRPr="006C48BF">
        <w:rPr>
          <w:i/>
          <w:szCs w:val="22"/>
        </w:rPr>
        <w:t xml:space="preserve"> </w:t>
      </w:r>
      <w:proofErr w:type="spellStart"/>
      <w:r w:rsidRPr="006C48BF">
        <w:rPr>
          <w:i/>
          <w:szCs w:val="22"/>
        </w:rPr>
        <w:t>ose</w:t>
      </w:r>
      <w:proofErr w:type="spellEnd"/>
      <w:r w:rsidRPr="006C48BF">
        <w:rPr>
          <w:i/>
          <w:szCs w:val="22"/>
        </w:rPr>
        <w:t xml:space="preserve"> </w:t>
      </w:r>
      <w:proofErr w:type="spellStart"/>
      <w:r w:rsidRPr="006C48BF">
        <w:rPr>
          <w:i/>
          <w:szCs w:val="22"/>
        </w:rPr>
        <w:t>i</w:t>
      </w:r>
      <w:proofErr w:type="spellEnd"/>
      <w:r w:rsidRPr="006C48BF">
        <w:rPr>
          <w:i/>
          <w:szCs w:val="22"/>
        </w:rPr>
        <w:t xml:space="preserve"> </w:t>
      </w:r>
      <w:proofErr w:type="spellStart"/>
      <w:r w:rsidRPr="006C48BF">
        <w:rPr>
          <w:i/>
          <w:szCs w:val="22"/>
        </w:rPr>
        <w:t>dëbuar</w:t>
      </w:r>
      <w:proofErr w:type="spellEnd"/>
      <w:r w:rsidRPr="006C48BF">
        <w:rPr>
          <w:i/>
          <w:szCs w:val="22"/>
        </w:rPr>
        <w:t xml:space="preserve"> </w:t>
      </w:r>
      <w:proofErr w:type="spellStart"/>
      <w:r w:rsidRPr="006C48BF">
        <w:rPr>
          <w:i/>
          <w:szCs w:val="22"/>
        </w:rPr>
        <w:t>mund</w:t>
      </w:r>
      <w:proofErr w:type="spellEnd"/>
      <w:r w:rsidRPr="006C48BF">
        <w:rPr>
          <w:i/>
          <w:szCs w:val="22"/>
        </w:rPr>
        <w:t xml:space="preserve"> </w:t>
      </w:r>
      <w:proofErr w:type="spellStart"/>
      <w:r w:rsidRPr="006C48BF">
        <w:rPr>
          <w:i/>
          <w:szCs w:val="22"/>
        </w:rPr>
        <w:t>të</w:t>
      </w:r>
      <w:proofErr w:type="spellEnd"/>
      <w:r w:rsidRPr="006C48BF">
        <w:rPr>
          <w:i/>
          <w:szCs w:val="22"/>
        </w:rPr>
        <w:t xml:space="preserve"> </w:t>
      </w:r>
      <w:proofErr w:type="spellStart"/>
      <w:r w:rsidRPr="006C48BF">
        <w:rPr>
          <w:i/>
          <w:szCs w:val="22"/>
        </w:rPr>
        <w:t>vërtetohet</w:t>
      </w:r>
      <w:proofErr w:type="spellEnd"/>
      <w:r w:rsidRPr="006C48BF">
        <w:rPr>
          <w:i/>
          <w:szCs w:val="22"/>
        </w:rPr>
        <w:t xml:space="preserve"> </w:t>
      </w:r>
      <w:proofErr w:type="spellStart"/>
      <w:r w:rsidRPr="006C48BF">
        <w:rPr>
          <w:i/>
          <w:szCs w:val="22"/>
        </w:rPr>
        <w:t>në</w:t>
      </w:r>
      <w:proofErr w:type="spellEnd"/>
      <w:r w:rsidRPr="006C48BF">
        <w:rPr>
          <w:i/>
          <w:szCs w:val="22"/>
        </w:rPr>
        <w:t xml:space="preserve"> </w:t>
      </w:r>
      <w:proofErr w:type="spellStart"/>
      <w:r w:rsidRPr="006C48BF">
        <w:rPr>
          <w:i/>
          <w:szCs w:val="22"/>
        </w:rPr>
        <w:t>rrugë</w:t>
      </w:r>
      <w:proofErr w:type="spellEnd"/>
      <w:r w:rsidRPr="006C48BF">
        <w:rPr>
          <w:i/>
          <w:szCs w:val="22"/>
        </w:rPr>
        <w:t xml:space="preserve"> administrative </w:t>
      </w:r>
      <w:proofErr w:type="spellStart"/>
      <w:r w:rsidRPr="006C48BF">
        <w:rPr>
          <w:i/>
          <w:szCs w:val="22"/>
        </w:rPr>
        <w:t>deri</w:t>
      </w:r>
      <w:proofErr w:type="spellEnd"/>
      <w:r w:rsidRPr="006C48BF">
        <w:rPr>
          <w:i/>
          <w:szCs w:val="22"/>
        </w:rPr>
        <w:t xml:space="preserve"> </w:t>
      </w:r>
      <w:proofErr w:type="spellStart"/>
      <w:r w:rsidRPr="006C48BF">
        <w:rPr>
          <w:i/>
          <w:szCs w:val="22"/>
        </w:rPr>
        <w:t>më</w:t>
      </w:r>
      <w:proofErr w:type="spellEnd"/>
      <w:r w:rsidRPr="006C48BF">
        <w:rPr>
          <w:i/>
          <w:szCs w:val="22"/>
        </w:rPr>
        <w:t xml:space="preserve"> </w:t>
      </w:r>
      <w:proofErr w:type="spellStart"/>
      <w:r w:rsidRPr="006C48BF">
        <w:rPr>
          <w:i/>
          <w:szCs w:val="22"/>
        </w:rPr>
        <w:t>datën</w:t>
      </w:r>
      <w:proofErr w:type="spellEnd"/>
      <w:r w:rsidRPr="006C48BF">
        <w:rPr>
          <w:i/>
          <w:szCs w:val="22"/>
        </w:rPr>
        <w:t xml:space="preserve"> 31.12.2000.</w:t>
      </w:r>
    </w:p>
    <w:p w:rsidR="002E5A0E" w:rsidRPr="00A05FEE" w:rsidRDefault="002E5A0E" w:rsidP="002E5A0E">
      <w:pPr>
        <w:pStyle w:val="Paragrafi"/>
        <w:rPr>
          <w:szCs w:val="22"/>
        </w:rPr>
      </w:pPr>
      <w:r w:rsidRPr="00A05FEE">
        <w:rPr>
          <w:szCs w:val="22"/>
        </w:rPr>
        <w:t xml:space="preserve">Ky </w:t>
      </w:r>
      <w:proofErr w:type="spellStart"/>
      <w:r w:rsidRPr="00A05FEE">
        <w:rPr>
          <w:szCs w:val="22"/>
        </w:rPr>
        <w:t>vendim</w:t>
      </w:r>
      <w:proofErr w:type="spellEnd"/>
      <w:r w:rsidRPr="00A05FEE">
        <w:rPr>
          <w:szCs w:val="22"/>
        </w:rPr>
        <w:t xml:space="preserve"> </w:t>
      </w:r>
      <w:proofErr w:type="spellStart"/>
      <w:r w:rsidRPr="00A05FEE">
        <w:rPr>
          <w:szCs w:val="22"/>
        </w:rPr>
        <w:t>hyn</w:t>
      </w:r>
      <w:proofErr w:type="spellEnd"/>
      <w:r w:rsidRPr="00A05FEE">
        <w:rPr>
          <w:szCs w:val="22"/>
        </w:rPr>
        <w:t xml:space="preserve"> </w:t>
      </w:r>
      <w:proofErr w:type="spellStart"/>
      <w:r w:rsidRPr="00A05FEE">
        <w:rPr>
          <w:szCs w:val="22"/>
        </w:rPr>
        <w:t>në</w:t>
      </w:r>
      <w:proofErr w:type="spellEnd"/>
      <w:r w:rsidRPr="00A05FEE">
        <w:rPr>
          <w:szCs w:val="22"/>
        </w:rPr>
        <w:t xml:space="preserve"> </w:t>
      </w:r>
      <w:proofErr w:type="spellStart"/>
      <w:r w:rsidRPr="00A05FEE">
        <w:rPr>
          <w:szCs w:val="22"/>
        </w:rPr>
        <w:t>fuqi</w:t>
      </w:r>
      <w:proofErr w:type="spellEnd"/>
      <w:r w:rsidRPr="00A05FEE">
        <w:rPr>
          <w:szCs w:val="22"/>
        </w:rPr>
        <w:t xml:space="preserve"> </w:t>
      </w:r>
      <w:proofErr w:type="spellStart"/>
      <w:r w:rsidRPr="00A05FEE">
        <w:rPr>
          <w:szCs w:val="22"/>
        </w:rPr>
        <w:t>menjëherë</w:t>
      </w:r>
      <w:proofErr w:type="spellEnd"/>
      <w:r w:rsidRPr="00A05FEE">
        <w:rPr>
          <w:szCs w:val="22"/>
        </w:rPr>
        <w:t>.</w:t>
      </w:r>
    </w:p>
    <w:p w:rsidR="002E5A0E" w:rsidRPr="00A05FEE" w:rsidRDefault="002E5A0E" w:rsidP="002E5A0E">
      <w:pPr>
        <w:pStyle w:val="Paragrafi"/>
        <w:rPr>
          <w:szCs w:val="22"/>
        </w:rPr>
      </w:pPr>
    </w:p>
    <w:p w:rsidR="002E5A0E" w:rsidRPr="00A05FEE" w:rsidRDefault="002E5A0E" w:rsidP="002E5A0E">
      <w:pPr>
        <w:pStyle w:val="Autoriteti"/>
      </w:pPr>
      <w:r w:rsidRPr="00A05FEE">
        <w:t xml:space="preserve">Kryetari i këshillit të Ministrave </w:t>
      </w:r>
    </w:p>
    <w:p w:rsidR="002E5A0E" w:rsidRPr="00A05FEE" w:rsidRDefault="002E5A0E" w:rsidP="002E5A0E">
      <w:pPr>
        <w:pStyle w:val="AutoritetiEmer"/>
      </w:pPr>
      <w:proofErr w:type="spellStart"/>
      <w:r w:rsidRPr="00A05FEE">
        <w:t>Aleksandër</w:t>
      </w:r>
      <w:proofErr w:type="spellEnd"/>
      <w:r w:rsidRPr="00A05FEE">
        <w:t xml:space="preserve"> </w:t>
      </w:r>
      <w:proofErr w:type="spellStart"/>
      <w:r w:rsidRPr="00A05FEE">
        <w:t>Meksi</w:t>
      </w:r>
      <w:proofErr w:type="spellEnd"/>
      <w:r w:rsidRPr="00A05FEE">
        <w:t xml:space="preserve"> </w:t>
      </w:r>
    </w:p>
    <w:p w:rsidR="002E5A0E" w:rsidRPr="00A05FEE" w:rsidRDefault="002E5A0E" w:rsidP="002E5A0E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  <w:bookmarkStart w:id="1" w:name="_GoBack"/>
      <w:bookmarkEnd w:id="1"/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E3EE8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E5A0E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C48BF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4DDEF"/>
  <w15:chartTrackingRefBased/>
  <w15:docId w15:val="{0AF7607F-9D18-46AB-8105-51EBFD8DD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E5A0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9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2026-04-22T10:40:00Z</dcterms:created>
  <dcterms:modified xsi:type="dcterms:W3CDTF">2026-04-22T10:40:00Z</dcterms:modified>
</cp:coreProperties>
</file>