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7426" w:rsidRPr="00A05FEE" w:rsidRDefault="004B7426" w:rsidP="004B7426">
      <w:pPr>
        <w:pStyle w:val="Akti"/>
      </w:pPr>
      <w:bookmarkStart w:id="0" w:name="_GoBack"/>
      <w:bookmarkEnd w:id="0"/>
      <w:r w:rsidRPr="00A05FEE">
        <w:t xml:space="preserve">Vendim </w:t>
      </w:r>
    </w:p>
    <w:p w:rsidR="004B7426" w:rsidRPr="00A05FEE" w:rsidRDefault="004B7426" w:rsidP="004B7426">
      <w:pPr>
        <w:pStyle w:val="NumriData"/>
        <w:rPr>
          <w:szCs w:val="22"/>
        </w:rPr>
      </w:pPr>
      <w:r w:rsidRPr="00A05FEE">
        <w:rPr>
          <w:szCs w:val="22"/>
        </w:rPr>
        <w:t>Nr.72, datë 17.2.1997</w:t>
      </w:r>
    </w:p>
    <w:p w:rsidR="004B7426" w:rsidRPr="00A05FEE" w:rsidRDefault="004B7426" w:rsidP="004B7426">
      <w:pPr>
        <w:pStyle w:val="Paragrafi"/>
        <w:rPr>
          <w:szCs w:val="22"/>
        </w:rPr>
      </w:pPr>
    </w:p>
    <w:p w:rsidR="004B7426" w:rsidRPr="00A05FEE" w:rsidRDefault="004B7426" w:rsidP="004B7426">
      <w:pPr>
        <w:pStyle w:val="Titulli"/>
      </w:pPr>
      <w:r w:rsidRPr="00A05FEE">
        <w:t>Për miratimin e ndihmës ushqimore nga republika E italisë</w:t>
      </w:r>
    </w:p>
    <w:p w:rsidR="004B7426" w:rsidRPr="00A05FEE" w:rsidRDefault="004B7426" w:rsidP="004B7426">
      <w:pPr>
        <w:pStyle w:val="Paragrafi"/>
        <w:rPr>
          <w:szCs w:val="22"/>
        </w:rPr>
      </w:pPr>
    </w:p>
    <w:p w:rsidR="004B7426" w:rsidRPr="00A05FEE" w:rsidRDefault="004B7426" w:rsidP="004B7426">
      <w:pPr>
        <w:pStyle w:val="BazLigjPropozues"/>
      </w:pPr>
      <w:r w:rsidRPr="00A05FEE">
        <w:t xml:space="preserve">Me propozimin e Departamentit të Zhvillimit Ekonomik dhe Koordinimit të Ndihmës së Huaj, Këshilli i Ministrave </w:t>
      </w:r>
    </w:p>
    <w:p w:rsidR="004B7426" w:rsidRPr="00A05FEE" w:rsidRDefault="004B7426" w:rsidP="004B7426">
      <w:pPr>
        <w:pStyle w:val="Paragrafi"/>
        <w:rPr>
          <w:szCs w:val="22"/>
        </w:rPr>
      </w:pPr>
    </w:p>
    <w:p w:rsidR="004B7426" w:rsidRPr="00A05FEE" w:rsidRDefault="004B7426" w:rsidP="004B7426">
      <w:pPr>
        <w:pStyle w:val="VENDOSI"/>
      </w:pPr>
      <w:r w:rsidRPr="00A05FEE">
        <w:t>Vendosi:</w:t>
      </w:r>
    </w:p>
    <w:p w:rsidR="004B7426" w:rsidRPr="00A05FEE" w:rsidRDefault="004B7426" w:rsidP="004B7426">
      <w:pPr>
        <w:pStyle w:val="Paragrafi"/>
        <w:rPr>
          <w:szCs w:val="22"/>
        </w:rPr>
      </w:pPr>
    </w:p>
    <w:p w:rsidR="004B7426" w:rsidRPr="00A05FEE" w:rsidRDefault="004B7426" w:rsidP="004B7426">
      <w:pPr>
        <w:pStyle w:val="Paragrafi"/>
        <w:rPr>
          <w:szCs w:val="22"/>
        </w:rPr>
      </w:pPr>
      <w:r w:rsidRPr="00A05FEE">
        <w:rPr>
          <w:szCs w:val="22"/>
        </w:rPr>
        <w:t>1. Të miratojë në parim propozimin për marrje të ndihmës ushqimore nga Republika e Italisë.</w:t>
      </w:r>
    </w:p>
    <w:p w:rsidR="004B7426" w:rsidRPr="00A05FEE" w:rsidRDefault="004B7426" w:rsidP="004B7426">
      <w:pPr>
        <w:pStyle w:val="Paragrafi"/>
        <w:rPr>
          <w:szCs w:val="22"/>
        </w:rPr>
      </w:pPr>
      <w:r w:rsidRPr="00A05FEE">
        <w:rPr>
          <w:szCs w:val="22"/>
        </w:rPr>
        <w:t>2. Autorizohet Departamenti i Zhvillimit Ekonomik dhe Koordinimit të Ndihmës së Huaj t’i paraqesë Ambasadës së Republikës të Italisë kërkesën zyrtare në emër të Qeverisë së Republikës të Shqipërisë.</w:t>
      </w:r>
    </w:p>
    <w:p w:rsidR="004B7426" w:rsidRPr="00A05FEE" w:rsidRDefault="004B7426" w:rsidP="004B7426">
      <w:pPr>
        <w:pStyle w:val="Paragrafi"/>
        <w:rPr>
          <w:szCs w:val="22"/>
        </w:rPr>
      </w:pPr>
      <w:r w:rsidRPr="00A05FEE">
        <w:rPr>
          <w:szCs w:val="22"/>
        </w:rPr>
        <w:t>3. Ngarkohet Drejtoria e Përgjithshme e Rezervave të Shtetit për arritjen e marrëveshjes dhe zbatimin e saj në përputhje me rregullat në fuqi.</w:t>
      </w:r>
    </w:p>
    <w:p w:rsidR="004B7426" w:rsidRPr="00A05FEE" w:rsidRDefault="004B7426" w:rsidP="004B7426">
      <w:pPr>
        <w:pStyle w:val="Paragrafi"/>
        <w:rPr>
          <w:szCs w:val="22"/>
        </w:rPr>
      </w:pPr>
      <w:r w:rsidRPr="00A05FEE">
        <w:rPr>
          <w:szCs w:val="22"/>
        </w:rPr>
        <w:t>4. Çmimet e shitjes të këtyre mallrave i miraton Kryetari i Këshillit të Ministrave, me propozimin e Ministrisë së Bujqësisë dhe të Ushqimit.</w:t>
      </w:r>
    </w:p>
    <w:p w:rsidR="004B7426" w:rsidRPr="00A05FEE" w:rsidRDefault="004B7426" w:rsidP="004B7426">
      <w:pPr>
        <w:pStyle w:val="Paragrafi"/>
        <w:rPr>
          <w:szCs w:val="22"/>
        </w:rPr>
      </w:pPr>
      <w:r w:rsidRPr="00A05FEE">
        <w:rPr>
          <w:szCs w:val="22"/>
        </w:rPr>
        <w:t>5. Të ardhurat e realizuara nga kjo ndihmë të kalojnë si shtesë e fondit rezervë të Këshillit të Ministrave.</w:t>
      </w:r>
    </w:p>
    <w:p w:rsidR="004B7426" w:rsidRPr="00A05FEE" w:rsidRDefault="004B7426" w:rsidP="004B7426">
      <w:pPr>
        <w:pStyle w:val="Paragrafi"/>
        <w:rPr>
          <w:szCs w:val="22"/>
        </w:rPr>
      </w:pPr>
      <w:r w:rsidRPr="00A05FEE">
        <w:rPr>
          <w:szCs w:val="22"/>
        </w:rPr>
        <w:t>Ky vendim hyn në fuqi menjëherë.</w:t>
      </w:r>
    </w:p>
    <w:p w:rsidR="004B7426" w:rsidRPr="00A05FEE" w:rsidRDefault="004B7426" w:rsidP="004B7426">
      <w:pPr>
        <w:pStyle w:val="Paragrafi"/>
        <w:rPr>
          <w:szCs w:val="22"/>
        </w:rPr>
      </w:pPr>
    </w:p>
    <w:p w:rsidR="004B7426" w:rsidRPr="00A05FEE" w:rsidRDefault="004B7426" w:rsidP="004B7426">
      <w:pPr>
        <w:pStyle w:val="Autoriteti"/>
      </w:pPr>
      <w:r w:rsidRPr="00A05FEE">
        <w:t xml:space="preserve">Kryetari i këshillit të Ministrave </w:t>
      </w:r>
    </w:p>
    <w:p w:rsidR="004B7426" w:rsidRPr="00A05FEE" w:rsidRDefault="004B7426" w:rsidP="004B7426">
      <w:pPr>
        <w:pStyle w:val="AutoritetiEmer"/>
      </w:pPr>
      <w:r w:rsidRPr="00A05FEE">
        <w:t xml:space="preserve">Aleksandër Meksi </w:t>
      </w:r>
    </w:p>
    <w:p w:rsidR="004B7426" w:rsidRPr="00940C16" w:rsidRDefault="004B7426" w:rsidP="004B7426">
      <w:pPr>
        <w:pStyle w:val="Paragrafi"/>
        <w:rPr>
          <w:sz w:val="16"/>
          <w:szCs w:val="22"/>
        </w:rPr>
      </w:pPr>
    </w:p>
    <w:p w:rsidR="004B7426" w:rsidRPr="00940C16" w:rsidRDefault="004B7426" w:rsidP="004B7426">
      <w:pPr>
        <w:pStyle w:val="Paragrafi"/>
        <w:rPr>
          <w:sz w:val="16"/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B7426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6474E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728B875-44AD-4757-B74E-FE6889830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4B7426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2019-03-16T18:44:00Z</dcterms:created>
  <dcterms:modified xsi:type="dcterms:W3CDTF">2019-03-16T18:44:00Z</dcterms:modified>
</cp:coreProperties>
</file>