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D14" w:rsidRPr="00A8119E" w:rsidRDefault="00BE5D14" w:rsidP="00BE5D14">
      <w:pPr>
        <w:pStyle w:val="Akti"/>
      </w:pPr>
      <w:bookmarkStart w:id="0" w:name="_GoBack"/>
      <w:bookmarkEnd w:id="0"/>
      <w:r w:rsidRPr="00A8119E">
        <w:t xml:space="preserve">Vendim </w:t>
      </w:r>
    </w:p>
    <w:p w:rsidR="00BE5D14" w:rsidRDefault="00BE5D14" w:rsidP="00BE5D14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139</w:t>
      </w:r>
      <w:r w:rsidRPr="00A8119E">
        <w:rPr>
          <w:szCs w:val="22"/>
        </w:rPr>
        <w:t xml:space="preserve">, datë </w:t>
      </w:r>
      <w:r>
        <w:rPr>
          <w:szCs w:val="22"/>
        </w:rPr>
        <w:t>15.3</w:t>
      </w:r>
      <w:r w:rsidRPr="00A8119E">
        <w:rPr>
          <w:szCs w:val="22"/>
        </w:rPr>
        <w:t>.1997</w:t>
      </w:r>
    </w:p>
    <w:p w:rsidR="00BE5D14" w:rsidRDefault="00BE5D14" w:rsidP="00BE5D14">
      <w:pPr>
        <w:pStyle w:val="Paragrafi"/>
      </w:pPr>
    </w:p>
    <w:p w:rsidR="00BE5D14" w:rsidRDefault="00BE5D14" w:rsidP="00BE5D14">
      <w:pPr>
        <w:pStyle w:val="Titulli"/>
      </w:pPr>
      <w:r>
        <w:t>Për shpërblimin e punonjësve të ministrisë së mbrojtjes</w:t>
      </w:r>
    </w:p>
    <w:p w:rsidR="00BE5D14" w:rsidRDefault="00BE5D14" w:rsidP="00BE5D14">
      <w:pPr>
        <w:pStyle w:val="Paragrafi"/>
      </w:pPr>
    </w:p>
    <w:p w:rsidR="00BE5D14" w:rsidRDefault="00BE5D14" w:rsidP="00BE5D14">
      <w:pPr>
        <w:pStyle w:val="BazLigjPropozues"/>
      </w:pPr>
      <w:r>
        <w:t xml:space="preserve">Me propozimin e Ministrisë së Mbrojtjes, Këshilli i Ministrave </w:t>
      </w:r>
    </w:p>
    <w:p w:rsidR="00BE5D14" w:rsidRDefault="00BE5D14" w:rsidP="00BE5D14">
      <w:pPr>
        <w:pStyle w:val="Paragrafi"/>
      </w:pPr>
    </w:p>
    <w:p w:rsidR="00BE5D14" w:rsidRDefault="00BE5D14" w:rsidP="00BE5D14">
      <w:pPr>
        <w:pStyle w:val="VENDOSI"/>
      </w:pPr>
      <w:r>
        <w:t>Vendosi:</w:t>
      </w:r>
    </w:p>
    <w:p w:rsidR="00BE5D14" w:rsidRDefault="00BE5D14" w:rsidP="00BE5D14">
      <w:pPr>
        <w:pStyle w:val="Paragrafi"/>
      </w:pPr>
    </w:p>
    <w:p w:rsidR="00BE5D14" w:rsidRDefault="00BE5D14" w:rsidP="00BE5D14">
      <w:pPr>
        <w:pStyle w:val="Paragrafi"/>
      </w:pPr>
      <w:r>
        <w:t>1. Gjatë periudhës së rivendosjes dhe stabilizimit të gjendjes në njësi e reparte ushtarake, deri në një rishikim tërësor të sistemit të pagave të Ministrisë së Mbrojtjes, punonjësit e sistemit të kësaj ministrie të përfitojnë një shpërblim suplementar që, së bashku me pagën, do të jepet deri në trefishin e nivelit ekzistues të pagës.</w:t>
      </w:r>
    </w:p>
    <w:p w:rsidR="00BE5D14" w:rsidRDefault="00BE5D14" w:rsidP="00BE5D14">
      <w:pPr>
        <w:pStyle w:val="Paragrafi"/>
      </w:pPr>
      <w:r>
        <w:t>2. Ministria e Mbrojtjes miraton masën e shpërblimit suplementar, në bazë të shkallës së angazhimit të strukturave të saj në rivendosjen dhe stabilizimin e gjendjes së reparteve ushtarake.</w:t>
      </w:r>
    </w:p>
    <w:p w:rsidR="00BE5D14" w:rsidRDefault="00BE5D14" w:rsidP="00BE5D14">
      <w:pPr>
        <w:pStyle w:val="Paragrafi"/>
      </w:pPr>
      <w:r>
        <w:t>3. Ministria e Mbrojtjes, në bashkëpunim me Ministrinë e Punës dhe të Përkrahjes Sociale, të paraqesë për miratim në Këshillin e Ministrave strukturën e re dhe sistemin e rishikuar të pagave të sistemit të Ministrisë së Mbrojtjes.</w:t>
      </w:r>
    </w:p>
    <w:p w:rsidR="00BE5D14" w:rsidRDefault="00BE5D14" w:rsidP="00BE5D14">
      <w:pPr>
        <w:pStyle w:val="Paragrafi"/>
      </w:pPr>
      <w:r>
        <w:t>4. Paga e ushtarëve të shërbimit aktiv të jetë deri në 5000 lekë në muaj.</w:t>
      </w:r>
    </w:p>
    <w:p w:rsidR="00BE5D14" w:rsidRDefault="00BE5D14" w:rsidP="00BE5D14">
      <w:pPr>
        <w:pStyle w:val="Paragrafi"/>
      </w:pPr>
      <w:r>
        <w:t>5. Paga e ushtarit rezervist të jetë deri 1000 lekë në ditë.</w:t>
      </w:r>
    </w:p>
    <w:p w:rsidR="00BE5D14" w:rsidRDefault="00BE5D14" w:rsidP="00BE5D14">
      <w:pPr>
        <w:pStyle w:val="Paragrafi"/>
      </w:pPr>
      <w:r>
        <w:t>6. Efektet financiare që rrjedhin nga zbatimi i këtij vendimi, përballohen nga Buxheti i Shtetit për Ministrinë e Mbrojtjes për vitin 1997.</w:t>
      </w:r>
    </w:p>
    <w:p w:rsidR="00BE5D14" w:rsidRPr="00A8119E" w:rsidRDefault="00BE5D14" w:rsidP="00BE5D14">
      <w:pPr>
        <w:pStyle w:val="Paragrafi"/>
        <w:rPr>
          <w:szCs w:val="22"/>
        </w:rPr>
      </w:pPr>
      <w:r w:rsidRPr="00A8119E">
        <w:rPr>
          <w:szCs w:val="22"/>
        </w:rPr>
        <w:t>Ky vendim hyn në fuqi menjëherë</w:t>
      </w:r>
      <w:r>
        <w:rPr>
          <w:szCs w:val="22"/>
        </w:rPr>
        <w:t xml:space="preserve"> dhe efektet e tij shtrihen nga data 16.3.1997</w:t>
      </w:r>
      <w:r w:rsidRPr="00A8119E">
        <w:rPr>
          <w:szCs w:val="22"/>
        </w:rPr>
        <w:t>.</w:t>
      </w:r>
    </w:p>
    <w:p w:rsidR="00BE5D14" w:rsidRPr="00DA0F8C" w:rsidRDefault="00BE5D14" w:rsidP="00BE5D14">
      <w:pPr>
        <w:pStyle w:val="AutoritetiEmer"/>
      </w:pPr>
    </w:p>
    <w:p w:rsidR="00BE5D14" w:rsidRPr="00A8119E" w:rsidRDefault="00BE5D14" w:rsidP="00BE5D14">
      <w:pPr>
        <w:pStyle w:val="Autoriteti"/>
      </w:pPr>
      <w:r w:rsidRPr="00A8119E">
        <w:t>KRYETARI I KËSHILLIT TË MINISTRAVE</w:t>
      </w:r>
    </w:p>
    <w:p w:rsidR="00BE5D14" w:rsidRPr="00A8119E" w:rsidRDefault="00BE5D14" w:rsidP="00BE5D14">
      <w:pPr>
        <w:pStyle w:val="AutoritetiEmer"/>
      </w:pPr>
      <w:r>
        <w:t>Bashkim Fino</w:t>
      </w:r>
    </w:p>
    <w:p w:rsidR="00BE5D14" w:rsidRPr="00A8119E" w:rsidRDefault="00BE5D14" w:rsidP="00BE5D14">
      <w:pPr>
        <w:pStyle w:val="Paragrafi"/>
        <w:rPr>
          <w:szCs w:val="22"/>
        </w:rPr>
      </w:pPr>
    </w:p>
    <w:p w:rsidR="00BE5D14" w:rsidRPr="006D6468" w:rsidRDefault="00BE5D14" w:rsidP="00BE5D1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13D0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5D14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CC3011-B35B-46A1-A571-0461D723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BE5D1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