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0A1" w:rsidRPr="00660438" w:rsidRDefault="00AF50A1" w:rsidP="00AF50A1">
      <w:pPr>
        <w:pStyle w:val="Akti"/>
      </w:pPr>
      <w:bookmarkStart w:id="0" w:name="_GoBack"/>
      <w:bookmarkEnd w:id="0"/>
      <w:r w:rsidRPr="00660438">
        <w:t>VENDIM</w:t>
      </w:r>
    </w:p>
    <w:p w:rsidR="00AF50A1" w:rsidRPr="00660438" w:rsidRDefault="00AF50A1" w:rsidP="00AF50A1">
      <w:pPr>
        <w:pStyle w:val="NumriData"/>
      </w:pPr>
      <w:r w:rsidRPr="00660438">
        <w:t>Nr.223, datë 25.5.1997</w:t>
      </w:r>
    </w:p>
    <w:p w:rsidR="00AF50A1" w:rsidRPr="00660438" w:rsidRDefault="00AF50A1" w:rsidP="00AF50A1">
      <w:pPr>
        <w:pStyle w:val="Titulli"/>
      </w:pPr>
    </w:p>
    <w:p w:rsidR="00AF50A1" w:rsidRPr="00660438" w:rsidRDefault="00AF50A1" w:rsidP="00AF50A1">
      <w:pPr>
        <w:pStyle w:val="Titulli"/>
      </w:pPr>
      <w:r w:rsidRPr="00660438">
        <w:t>PËR MIRATIMIN E MARRËVESHJES HIDROKARBURE NDËRMJET SHA ALBPETROL DHE GRUPIT TË KOMPANIVE TË PËRBËRË NGA KITARI, OIL, PTY, LTD DRILLSEARCH ENERGY N.L DHE KIWI INTERNATIONAL RESOURCES LTD PËR KRYERJEN E OPERACIONEVE HIDROKARBURE PËR REHABILITIMIN E VENDBURIMEVE EKZISTUESE TË BALLSH- HEKALIT DHE CAKRAN-MOLLAJT</w:t>
      </w: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F50A1" w:rsidRPr="002E07B0" w:rsidRDefault="00AF50A1" w:rsidP="00AF50A1">
      <w:pPr>
        <w:pStyle w:val="BazLigjPropozues"/>
        <w:rPr>
          <w:lang w:val="it-IT"/>
        </w:rPr>
      </w:pPr>
      <w:r w:rsidRPr="002E07B0">
        <w:rPr>
          <w:lang w:val="it-IT"/>
        </w:rPr>
        <w:t xml:space="preserve">Në zbatim të nenit 13 pika 2 të ligjit nr.7746, datë 28.7.1993 “Për hidrokarburet”, me propozimin e Ministrisë së Burimeve Minerare dhe Energjetike, Këshilli i Ministrave </w:t>
      </w: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F50A1" w:rsidRDefault="00AF50A1" w:rsidP="00AF50A1">
      <w:pPr>
        <w:pStyle w:val="VENDOSI"/>
      </w:pPr>
      <w:r w:rsidRPr="00660438">
        <w:t>VENDOSI:</w:t>
      </w: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F50A1" w:rsidRPr="002E07B0" w:rsidRDefault="00AF50A1" w:rsidP="00AF50A1">
      <w:pPr>
        <w:pStyle w:val="Paragrafi"/>
        <w:rPr>
          <w:lang w:val="it-IT"/>
        </w:rPr>
      </w:pPr>
      <w:r w:rsidRPr="002E07B0">
        <w:rPr>
          <w:lang w:val="it-IT"/>
        </w:rPr>
        <w:t xml:space="preserve">1. </w:t>
      </w:r>
      <w:r>
        <w:rPr>
          <w:lang w:val="it-IT"/>
        </w:rPr>
        <w:t>Të miratojë</w:t>
      </w:r>
      <w:r w:rsidRPr="002E07B0">
        <w:rPr>
          <w:lang w:val="it-IT"/>
        </w:rPr>
        <w:t xml:space="preserve"> marrëveshjen hidrokarbure ndërmjet sh.a. Albpetrol dhe grupit të kompanive të përbërë nga Kitari, OIL, PTY, LTD, Drillsearch Energy N.L. dhe Kiwi International Resources LTD për kryerjen e operacioneve hidrokarbure për rehabilitimin e vendburimeve ekzistuese të Ballsh-Hekalit dhe Cakran-Mollajt.</w:t>
      </w:r>
    </w:p>
    <w:p w:rsidR="00AF50A1" w:rsidRPr="002E07B0" w:rsidRDefault="00AF50A1" w:rsidP="00AF50A1">
      <w:pPr>
        <w:pStyle w:val="Paragrafi"/>
        <w:rPr>
          <w:lang w:val="it-IT"/>
        </w:rPr>
      </w:pPr>
      <w:r w:rsidRPr="002E07B0">
        <w:rPr>
          <w:lang w:val="it-IT"/>
        </w:rPr>
        <w:t>2. Për zbatimin e këtij vendimi ngarkohet Ministria e Burimeve Minerare dhe Energjetike.</w:t>
      </w:r>
    </w:p>
    <w:p w:rsidR="00AF50A1" w:rsidRPr="002E07B0" w:rsidRDefault="00AF50A1" w:rsidP="00AF50A1">
      <w:pPr>
        <w:pStyle w:val="Paragrafi"/>
        <w:rPr>
          <w:lang w:val="it-IT"/>
        </w:rPr>
      </w:pPr>
      <w:r w:rsidRPr="002E07B0">
        <w:rPr>
          <w:lang w:val="it-IT"/>
        </w:rPr>
        <w:t xml:space="preserve">Ky vendim hyn në fuqi menjëherë. </w:t>
      </w: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F50A1" w:rsidRPr="002E07B0" w:rsidRDefault="00AF50A1" w:rsidP="00AF50A1">
      <w:pPr>
        <w:pStyle w:val="Autoriteti"/>
        <w:rPr>
          <w:lang w:val="it-IT"/>
        </w:rPr>
      </w:pPr>
      <w:r w:rsidRPr="002E07B0">
        <w:rPr>
          <w:lang w:val="it-IT"/>
        </w:rPr>
        <w:t>KRYETARI I KËSHILLIT TË MINISTRAVE</w:t>
      </w:r>
    </w:p>
    <w:p w:rsidR="00AF50A1" w:rsidRPr="002E07B0" w:rsidRDefault="00AF50A1" w:rsidP="00AF50A1">
      <w:pPr>
        <w:pStyle w:val="AutoritetiEmer"/>
        <w:rPr>
          <w:lang w:val="it-IT"/>
        </w:rPr>
      </w:pPr>
      <w:r w:rsidRPr="002E07B0">
        <w:rPr>
          <w:lang w:val="it-IT"/>
        </w:rPr>
        <w:t>Bashkim Fino</w:t>
      </w: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F50A1" w:rsidRPr="00660438" w:rsidRDefault="00AF50A1" w:rsidP="00AF50A1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0E31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50A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F9CE17-0F35-4029-BCB1-DD8905F0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