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69A" w:rsidRPr="00660438" w:rsidRDefault="008B169A" w:rsidP="008B169A">
      <w:pPr>
        <w:pStyle w:val="Akti"/>
      </w:pPr>
      <w:bookmarkStart w:id="0" w:name="_GoBack"/>
      <w:bookmarkEnd w:id="0"/>
      <w:r w:rsidRPr="00660438">
        <w:t>VENDIM</w:t>
      </w:r>
    </w:p>
    <w:p w:rsidR="008B169A" w:rsidRPr="00660438" w:rsidRDefault="008B169A" w:rsidP="008B169A">
      <w:pPr>
        <w:pStyle w:val="NumriData"/>
      </w:pPr>
      <w:r w:rsidRPr="00660438">
        <w:t>Nr.549, datë 27.11.1997</w:t>
      </w:r>
    </w:p>
    <w:p w:rsidR="008B169A" w:rsidRPr="00660438" w:rsidRDefault="008B169A" w:rsidP="008B169A">
      <w:pPr>
        <w:pStyle w:val="Paragrafi"/>
        <w:ind w:firstLine="0"/>
        <w:rPr>
          <w:lang w:val="it-IT"/>
        </w:rPr>
      </w:pPr>
    </w:p>
    <w:p w:rsidR="008B169A" w:rsidRPr="00660438" w:rsidRDefault="008B169A" w:rsidP="008B169A">
      <w:pPr>
        <w:pStyle w:val="Titulli"/>
      </w:pPr>
      <w:r w:rsidRPr="00660438">
        <w:t>PËR IMPORTIMIN E KRIPËS SË GJELLËS SË JODIZUAR DHE PRODHIMIN E SAJ NË VEND</w:t>
      </w:r>
    </w:p>
    <w:p w:rsidR="008B169A" w:rsidRPr="00660438" w:rsidRDefault="008B169A" w:rsidP="008B169A">
      <w:pPr>
        <w:pStyle w:val="Paragrafi"/>
        <w:ind w:firstLine="0"/>
        <w:rPr>
          <w:lang w:val="it-IT"/>
        </w:rPr>
      </w:pPr>
    </w:p>
    <w:p w:rsidR="008B169A" w:rsidRPr="003808D1" w:rsidRDefault="008B169A" w:rsidP="008B169A">
      <w:pPr>
        <w:pStyle w:val="BazLigjPropozues"/>
        <w:rPr>
          <w:lang w:val="it-IT"/>
        </w:rPr>
      </w:pPr>
      <w:r w:rsidRPr="003808D1">
        <w:rPr>
          <w:lang w:val="it-IT"/>
        </w:rPr>
        <w:t>Për parandalimin dhe korrigjimin e pamjaftueshmërisë së jodit në organizëm, me propozimin e Ministrisë së Shëndetësisë dhe të Mjedisit, Këshilli i Ministrave</w:t>
      </w:r>
    </w:p>
    <w:p w:rsidR="008B169A" w:rsidRPr="00660438" w:rsidRDefault="008B169A" w:rsidP="008B169A">
      <w:pPr>
        <w:pStyle w:val="Paragrafi"/>
        <w:ind w:firstLine="0"/>
        <w:rPr>
          <w:lang w:val="it-IT"/>
        </w:rPr>
      </w:pPr>
    </w:p>
    <w:p w:rsidR="008B169A" w:rsidRPr="00D25D7C" w:rsidRDefault="008B169A" w:rsidP="008B169A">
      <w:pPr>
        <w:pStyle w:val="VENDOSI"/>
      </w:pPr>
      <w:r w:rsidRPr="00D25D7C">
        <w:t>VENDOSI:</w:t>
      </w:r>
    </w:p>
    <w:p w:rsidR="008B169A" w:rsidRPr="00D25D7C" w:rsidRDefault="008B169A" w:rsidP="008B169A">
      <w:pPr>
        <w:pStyle w:val="Paragrafi"/>
        <w:ind w:firstLine="0"/>
      </w:pPr>
    </w:p>
    <w:p w:rsidR="008B169A" w:rsidRPr="00D25D7C" w:rsidRDefault="008B169A" w:rsidP="008B169A">
      <w:pPr>
        <w:pStyle w:val="Paragrafi"/>
        <w:ind w:firstLine="0"/>
      </w:pPr>
      <w:r w:rsidRPr="00D25D7C">
        <w:tab/>
        <w:t>1. Lejimin e importimit vetëm të kripës së gjellës së jodizuar.</w:t>
      </w:r>
    </w:p>
    <w:p w:rsidR="008B169A" w:rsidRPr="00D25D7C" w:rsidRDefault="008B169A" w:rsidP="008B169A">
      <w:pPr>
        <w:pStyle w:val="Paragrafi"/>
        <w:ind w:firstLine="0"/>
      </w:pPr>
      <w:r w:rsidRPr="00D25D7C">
        <w:tab/>
        <w:t>2. Nivelet e pranueshm</w:t>
      </w:r>
      <w:r>
        <w:t>e të jodit në kripën e gjellës t</w:t>
      </w:r>
      <w:r w:rsidRPr="00D25D7C">
        <w:t>ë jodizuar në pikat e hyrjes së doganave janë 40 mg jod për kg kripë.</w:t>
      </w:r>
    </w:p>
    <w:p w:rsidR="008B169A" w:rsidRPr="00D25D7C" w:rsidRDefault="008B169A" w:rsidP="008B169A">
      <w:pPr>
        <w:pStyle w:val="Paragrafi"/>
        <w:ind w:firstLine="0"/>
      </w:pPr>
      <w:r w:rsidRPr="00D25D7C">
        <w:tab/>
        <w:t xml:space="preserve">3. Niveli më i ulët i pranueshëm </w:t>
      </w:r>
      <w:r>
        <w:t>i jodit në kripën e gjellës t</w:t>
      </w:r>
      <w:r w:rsidRPr="00D25D7C">
        <w:t>ë jodizuar në kohën e tregtimit është 20 mg jod për kg kripë.</w:t>
      </w:r>
    </w:p>
    <w:p w:rsidR="008B169A" w:rsidRPr="00D25D7C" w:rsidRDefault="008B169A" w:rsidP="008B169A">
      <w:pPr>
        <w:pStyle w:val="Paragrafi"/>
        <w:ind w:firstLine="0"/>
      </w:pPr>
      <w:r>
        <w:tab/>
        <w:t>4. Personat juridikë vendas ose të huaj</w:t>
      </w:r>
      <w:r w:rsidRPr="00D25D7C">
        <w:t xml:space="preserve"> që marrin përsipër të prodhojnë kripë gjelle të jodizuar në territorin e Republikës së Shqipërisë, detyrohen ta prodhojnë atë në nivelin 40 mg jod për kg kripë.</w:t>
      </w:r>
    </w:p>
    <w:p w:rsidR="008B169A" w:rsidRPr="00D25D7C" w:rsidRDefault="008B169A" w:rsidP="008B169A">
      <w:pPr>
        <w:pStyle w:val="Paragrafi"/>
        <w:ind w:firstLine="0"/>
      </w:pPr>
      <w:r w:rsidRPr="00D25D7C">
        <w:tab/>
        <w:t>5. Ministria e Shëndetësisë dhe e Mjedisit, në bashkëpunim me Institutin e Shëndetit Publik, përgatit materialet për sensibilizimin e popullsisë për domosdoshmërinë e pë</w:t>
      </w:r>
      <w:r>
        <w:t>rdorimit të kripës së  gjellës t</w:t>
      </w:r>
      <w:r w:rsidRPr="00D25D7C">
        <w:t>ë jodizuar, si dhe për rastet e mundshme të efekteve negative.</w:t>
      </w:r>
    </w:p>
    <w:p w:rsidR="008B169A" w:rsidRPr="00D25D7C" w:rsidRDefault="008B169A" w:rsidP="008B169A">
      <w:pPr>
        <w:pStyle w:val="Paragrafi"/>
        <w:ind w:firstLine="0"/>
      </w:pPr>
      <w:r w:rsidRPr="00D25D7C">
        <w:tab/>
        <w:t xml:space="preserve">Ky vendim hyn në fuqi menjëherë. </w:t>
      </w:r>
    </w:p>
    <w:p w:rsidR="008B169A" w:rsidRPr="00D25D7C" w:rsidRDefault="008B169A" w:rsidP="008B169A">
      <w:pPr>
        <w:pStyle w:val="Paragrafi"/>
        <w:ind w:firstLine="0"/>
      </w:pPr>
    </w:p>
    <w:p w:rsidR="008B169A" w:rsidRPr="00D25D7C" w:rsidRDefault="008B169A" w:rsidP="008B169A">
      <w:pPr>
        <w:pStyle w:val="Autoriteti"/>
      </w:pPr>
      <w:r w:rsidRPr="00D25D7C">
        <w:t>KRYETARI I KËSHILLIT TË MINISTRAVE</w:t>
      </w:r>
    </w:p>
    <w:p w:rsidR="008B169A" w:rsidRPr="00D25D7C" w:rsidRDefault="008B169A" w:rsidP="008B169A">
      <w:pPr>
        <w:pStyle w:val="AutoritetiEmer"/>
      </w:pPr>
      <w:r w:rsidRPr="00D25D7C">
        <w:t>Fatos Nano</w:t>
      </w:r>
    </w:p>
    <w:p w:rsidR="008B169A" w:rsidRPr="00D25D7C" w:rsidRDefault="008B169A" w:rsidP="008B169A">
      <w:pPr>
        <w:pStyle w:val="Paragrafi"/>
        <w:ind w:firstLine="0"/>
      </w:pPr>
    </w:p>
    <w:p w:rsidR="008B169A" w:rsidRPr="00D25D7C" w:rsidRDefault="008B169A" w:rsidP="008B169A">
      <w:pPr>
        <w:pStyle w:val="Paragrafi"/>
        <w:ind w:firstLine="0"/>
      </w:pPr>
    </w:p>
    <w:p w:rsidR="008B169A" w:rsidRPr="00D25D7C" w:rsidRDefault="008B169A" w:rsidP="008B169A">
      <w:pPr>
        <w:pStyle w:val="Paragrafi"/>
        <w:ind w:firstLine="0"/>
      </w:pPr>
    </w:p>
    <w:p w:rsidR="008B169A" w:rsidRPr="00660438" w:rsidRDefault="008B169A" w:rsidP="008B169A">
      <w:pPr>
        <w:pStyle w:val="Paragrafi"/>
        <w:ind w:firstLine="0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B169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833DA">
      <w:r>
        <w:separator/>
      </w:r>
    </w:p>
  </w:endnote>
  <w:endnote w:type="continuationSeparator" w:id="0">
    <w:p w:rsidR="00000000" w:rsidRDefault="00A83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69A" w:rsidRDefault="008B169A" w:rsidP="008B169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169A" w:rsidRDefault="008B169A" w:rsidP="008B169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69A" w:rsidRDefault="008B169A" w:rsidP="008B169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33DA">
      <w:rPr>
        <w:rStyle w:val="PageNumber"/>
        <w:noProof/>
      </w:rPr>
      <w:t>3</w:t>
    </w:r>
    <w:r>
      <w:rPr>
        <w:rStyle w:val="PageNumber"/>
      </w:rPr>
      <w:fldChar w:fldCharType="end"/>
    </w:r>
  </w:p>
  <w:p w:rsidR="008B169A" w:rsidRDefault="008B169A" w:rsidP="008B169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833DA">
      <w:r>
        <w:separator/>
      </w:r>
    </w:p>
  </w:footnote>
  <w:footnote w:type="continuationSeparator" w:id="0">
    <w:p w:rsidR="00000000" w:rsidRDefault="00A833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169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33DA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6E686F-1029-417C-9736-2731FB23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69A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B169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1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