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285" w:rsidRPr="00631F84" w:rsidRDefault="00BF6285" w:rsidP="00BF6285">
      <w:pPr>
        <w:pStyle w:val="Akti"/>
        <w:keepNext w:val="0"/>
        <w:rPr>
          <w:lang w:val="sq-AL"/>
        </w:rPr>
      </w:pPr>
      <w:r w:rsidRPr="00631F84">
        <w:rPr>
          <w:lang w:val="sq-AL"/>
        </w:rPr>
        <w:t xml:space="preserve">VENDIM </w:t>
      </w:r>
    </w:p>
    <w:p w:rsidR="00BF6285" w:rsidRPr="00631F84" w:rsidRDefault="00BF6285" w:rsidP="00BF6285">
      <w:pPr>
        <w:pStyle w:val="NumriData"/>
        <w:keepNext w:val="0"/>
        <w:rPr>
          <w:lang w:val="sq-AL"/>
        </w:rPr>
      </w:pPr>
      <w:r w:rsidRPr="00631F84">
        <w:rPr>
          <w:lang w:val="sq-AL"/>
        </w:rPr>
        <w:t>Nr.67, datë 30.1.1998</w:t>
      </w:r>
    </w:p>
    <w:p w:rsidR="00BF6285" w:rsidRPr="003478DC" w:rsidRDefault="00BF6285" w:rsidP="00BF6285">
      <w:pPr>
        <w:pStyle w:val="Paragrafi"/>
        <w:rPr>
          <w:sz w:val="14"/>
          <w:lang w:val="sq-AL"/>
        </w:rPr>
      </w:pPr>
    </w:p>
    <w:p w:rsidR="00BF6285" w:rsidRPr="00631F84" w:rsidRDefault="00BF6285" w:rsidP="00BF6285">
      <w:pPr>
        <w:pStyle w:val="Titulli"/>
        <w:keepNext w:val="0"/>
        <w:rPr>
          <w:lang w:val="sq-AL"/>
        </w:rPr>
      </w:pPr>
      <w:r w:rsidRPr="00631F84">
        <w:rPr>
          <w:lang w:val="sq-AL"/>
        </w:rPr>
        <w:t>PËR RRITJEN E PENSIONEVE</w:t>
      </w:r>
    </w:p>
    <w:p w:rsidR="00BF6285" w:rsidRPr="00631F84" w:rsidRDefault="00BF6285" w:rsidP="00BF6285">
      <w:pPr>
        <w:pStyle w:val="Paragrafi"/>
        <w:rPr>
          <w:lang w:val="sq-AL"/>
        </w:rPr>
      </w:pP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Me propozimin e Ministrisë së Punës, Çështjeve Sociale dhe Gruas, dhe Institutit të Sigurimeve Shoqërore, Këshilli i Ministrave</w:t>
      </w:r>
    </w:p>
    <w:p w:rsidR="00BF6285" w:rsidRPr="003478DC" w:rsidRDefault="00BF6285" w:rsidP="00BF6285">
      <w:pPr>
        <w:pStyle w:val="Paragrafi"/>
        <w:rPr>
          <w:sz w:val="14"/>
          <w:vertAlign w:val="superscript"/>
          <w:lang w:val="sq-AL"/>
        </w:rPr>
      </w:pPr>
    </w:p>
    <w:p w:rsidR="00BF6285" w:rsidRPr="00631F84" w:rsidRDefault="00BF6285" w:rsidP="00BF6285">
      <w:pPr>
        <w:pStyle w:val="VENDOSI"/>
        <w:keepNext w:val="0"/>
        <w:rPr>
          <w:lang w:val="sq-AL"/>
        </w:rPr>
      </w:pPr>
      <w:r w:rsidRPr="00631F84">
        <w:rPr>
          <w:lang w:val="sq-AL"/>
        </w:rPr>
        <w:t>VENDOSI:</w:t>
      </w:r>
    </w:p>
    <w:p w:rsidR="00BF6285" w:rsidRPr="003478DC" w:rsidRDefault="00BF6285" w:rsidP="00BF6285">
      <w:pPr>
        <w:pStyle w:val="Paragrafi"/>
        <w:rPr>
          <w:sz w:val="14"/>
          <w:lang w:val="sq-AL"/>
        </w:rPr>
      </w:pP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Pensionet e caktuara sipas ligjit nr.4171, datë 13.9.1996 dhe ligjit nr.7703, datë 11.5.1993 "Për sigurimet shoqërore në Republikën e Shqipërisë", me përjashtim të pensioneve të caktuara sipas nenit 96, paragrafi i parafundit i ligjit nr.7703, datë 11.5.1993 "Për sigurimet shoqërore në Republikën e Shqipërisë", ndryshohet si vijon: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Pensionet e pleqërisë, pensionet e parakohshme, pensionet për merita të veçanta dhe pensionet për vjetërsi shërbimi me masë pensioni mujor: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 xml:space="preserve">- deri në 3250 lekë, rriten 23 për </w:t>
      </w:r>
      <w:r>
        <w:rPr>
          <w:lang w:val="sq-AL"/>
        </w:rPr>
        <w:t>qind;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- nga 3250 lekë deri në 3335 lekë, bëhe</w:t>
      </w:r>
      <w:r>
        <w:rPr>
          <w:lang w:val="sq-AL"/>
        </w:rPr>
        <w:t>n 4000 lekë;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 xml:space="preserve">- nga 3336 lekë deri 3970 lekë, rriten 20 për </w:t>
      </w:r>
      <w:r>
        <w:rPr>
          <w:lang w:val="sq-AL"/>
        </w:rPr>
        <w:t>qind;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- nga 3971 lekë deri 4070</w:t>
      </w:r>
      <w:r>
        <w:rPr>
          <w:lang w:val="sq-AL"/>
        </w:rPr>
        <w:t>, bëhen 4765 lekë;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- mbi 4071 lekë, rriten 17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Pensionet e invaliditetit dhe pensionet familjare rriten në masën 23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Pensionet shtetërore të posaçme rriten në masën 17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Shtesa mujore e përfituar nga vendimi i Këshillit të Ministrave nr.326, datë 21.6.1993 "Për kriteret e trajtimit të invalidëve të luftës kundër pushtuesve nazifashistë të popullit s</w:t>
      </w:r>
      <w:r>
        <w:rPr>
          <w:lang w:val="sq-AL"/>
        </w:rPr>
        <w:t xml:space="preserve">hqiptar", </w:t>
      </w:r>
      <w:r w:rsidRPr="00631F84">
        <w:rPr>
          <w:lang w:val="sq-AL"/>
        </w:rPr>
        <w:t>rritet në masën 17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Rritjen në masën e mësipërme e përfitojnë edhe pensionet që do të caktohen me datë fillimi deri më 31.1.1998, duke përfshirë edhe këtë datë.</w:t>
      </w:r>
    </w:p>
    <w:p w:rsidR="00BF6285" w:rsidRDefault="00BF6285" w:rsidP="00BF6285">
      <w:pPr>
        <w:pStyle w:val="Paragrafi"/>
        <w:rPr>
          <w:lang w:val="sq-AL"/>
        </w:rPr>
      </w:pP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Pensioni i plotë i pleqërisë dhe pensioni i plotë i invaliditetit, me datë fillimi nga 1.2.1998 e në vazhdim, nuk mund të caktohen më pak se 3997 lekë në muaj.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II. Pensionet e caktuara sipas dekretit nr.758, datë 1.2.1994 "Për një mbrojtje të veçantë të ushtarakut", rriten në masën 20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III. Pension</w:t>
      </w:r>
      <w:r>
        <w:rPr>
          <w:lang w:val="sq-AL"/>
        </w:rPr>
        <w:t>e</w:t>
      </w:r>
      <w:r w:rsidRPr="00631F84">
        <w:rPr>
          <w:lang w:val="sq-AL"/>
        </w:rPr>
        <w:t>t e caktuara sipas ligjit nr.4976, datë 29.6.1972, si dhe pensionet e caktuara sipas paragrafit të parafundit të nenit 96 të ligjit nr.7703, datë 11.5.1993 "Për sigurimet shoqërore në Republikën e Shqipërisë", rriten në masën 20 për qind.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Pensioni i plotë i pleqërisë dhe pensioni i plotë i invaliditetit që caktohen sipas paragrafit të parafundit të nenit 96 të ligjit nr.7703, datë 11.5.1993, me datë fillimi nga 1.2.1998 e në vazhdim nuk mund të llogariten më pak se 1050 lekë në muaj.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IV. Efektet financiare nga rritja e pensioneve janë 2658 milionë lekë dhe do të përballohen nga fondet e programuara në Buxhetin e Shtetit në vitin 1998.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V. Për përballimin e volumit të punës për rritjen e pensioneve, Institutit të Sigurimeve Shoqërore i shtohen 4.5 milionë lekë fond page, të cilat përballohen nga fondet për</w:t>
      </w:r>
      <w:r w:rsidRPr="00631F84">
        <w:rPr>
          <w:lang w:val="sq-AL"/>
        </w:rPr>
        <w:br/>
        <w:t>shpenzime administrative të Institutit të Sigurimeve Shoqërore për vitin 1998.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 xml:space="preserve">VI. Për zbatimin e këtij vendimi dhe për nxjerrjen e udhëzimeve përkatëse ngarkohen </w:t>
      </w:r>
      <w:r>
        <w:rPr>
          <w:lang w:val="sq-AL"/>
        </w:rPr>
        <w:t xml:space="preserve"> </w:t>
      </w:r>
      <w:r w:rsidRPr="00631F84">
        <w:rPr>
          <w:lang w:val="sq-AL"/>
        </w:rPr>
        <w:t>ISSH</w:t>
      </w:r>
      <w:r>
        <w:rPr>
          <w:lang w:val="sq-AL"/>
        </w:rPr>
        <w:t>-</w:t>
      </w:r>
      <w:r w:rsidRPr="00631F84">
        <w:rPr>
          <w:lang w:val="sq-AL"/>
        </w:rPr>
        <w:t>ja dhe Banka e Kursimeve.</w:t>
      </w:r>
    </w:p>
    <w:p w:rsidR="00BF6285" w:rsidRPr="00631F84" w:rsidRDefault="00BF6285" w:rsidP="00BF6285">
      <w:pPr>
        <w:pStyle w:val="Paragrafi"/>
        <w:rPr>
          <w:lang w:val="sq-AL"/>
        </w:rPr>
      </w:pPr>
      <w:r w:rsidRPr="00631F84">
        <w:rPr>
          <w:lang w:val="sq-AL"/>
        </w:rPr>
        <w:t>Ky vendim hyn në fuqi menjëherë dhe i shtrin efektet nga 1.2.1998.</w:t>
      </w:r>
    </w:p>
    <w:p w:rsidR="00BF6285" w:rsidRPr="003478DC" w:rsidRDefault="00BF6285" w:rsidP="00BF6285">
      <w:pPr>
        <w:pStyle w:val="Paragrafi"/>
        <w:rPr>
          <w:sz w:val="14"/>
          <w:lang w:val="sq-AL"/>
        </w:rPr>
      </w:pPr>
    </w:p>
    <w:p w:rsidR="00BF6285" w:rsidRPr="00631F84" w:rsidRDefault="00BF6285" w:rsidP="00BF6285">
      <w:pPr>
        <w:pStyle w:val="Autoriteti"/>
        <w:keepNext w:val="0"/>
        <w:rPr>
          <w:lang w:val="sq-AL"/>
        </w:rPr>
      </w:pPr>
      <w:r w:rsidRPr="00631F84">
        <w:rPr>
          <w:lang w:val="sq-AL"/>
        </w:rPr>
        <w:t xml:space="preserve">Kryetari i këshillit të ministrave </w:t>
      </w:r>
    </w:p>
    <w:p w:rsidR="00BF6285" w:rsidRPr="00631F84" w:rsidRDefault="00BF6285" w:rsidP="00BF6285">
      <w:pPr>
        <w:pStyle w:val="AutoritetiEmer"/>
        <w:rPr>
          <w:lang w:val="sq-AL"/>
        </w:rPr>
      </w:pPr>
      <w:r w:rsidRPr="00631F84">
        <w:rPr>
          <w:lang w:val="sq-AL"/>
        </w:rPr>
        <w:t>Fatos Nano</w:t>
      </w:r>
    </w:p>
    <w:p w:rsidR="00BF6285" w:rsidRDefault="00BF6285" w:rsidP="00BF6285">
      <w:pPr>
        <w:pStyle w:val="Paragrafi"/>
        <w:rPr>
          <w:lang w:val="sq-AL"/>
        </w:rPr>
      </w:pPr>
    </w:p>
    <w:p w:rsidR="00D758E1" w:rsidRDefault="00D758E1">
      <w:bookmarkStart w:id="0" w:name="_GoBack"/>
      <w:bookmarkEnd w:id="0"/>
    </w:p>
    <w:sectPr w:rsidR="00D75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85"/>
    <w:rsid w:val="00BF6285"/>
    <w:rsid w:val="00D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57A45-A79D-4DC6-9FDB-7DF6EE9D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28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BF6285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BF6285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BF628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link w:val="ParagrafiChar"/>
    <w:rsid w:val="00BF628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BF6285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BF6285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ParagrafiChar">
    <w:name w:val="Paragrafi Char"/>
    <w:basedOn w:val="DefaultParagraphFont"/>
    <w:link w:val="Paragrafi"/>
    <w:rsid w:val="00BF6285"/>
    <w:rPr>
      <w:rFonts w:ascii="CG Times" w:eastAsia="Times New Roman" w:hAnsi="CG Times" w:cs="Times New Roman"/>
      <w:szCs w:val="20"/>
      <w:lang w:bidi="en-US"/>
    </w:rPr>
  </w:style>
  <w:style w:type="character" w:customStyle="1" w:styleId="AktiChar">
    <w:name w:val="Akti Char"/>
    <w:basedOn w:val="DefaultParagraphFont"/>
    <w:link w:val="Akti"/>
    <w:rsid w:val="00BF6285"/>
    <w:rPr>
      <w:rFonts w:ascii="CG Times" w:eastAsia="Times New Roman" w:hAnsi="CG Times" w:cs="Times New Roman"/>
      <w:b/>
      <w:caps/>
      <w:color w:val="000000"/>
      <w:lang w:val="en-GB" w:bidi="en-US"/>
    </w:rPr>
  </w:style>
  <w:style w:type="character" w:customStyle="1" w:styleId="TitulliChar">
    <w:name w:val="Titulli Char"/>
    <w:basedOn w:val="DefaultParagraphFont"/>
    <w:link w:val="Titulli"/>
    <w:locked/>
    <w:rsid w:val="00BF6285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Company>AKSHI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2024-05-15T09:34:00Z</dcterms:created>
  <dcterms:modified xsi:type="dcterms:W3CDTF">2024-05-15T09:34:00Z</dcterms:modified>
</cp:coreProperties>
</file>