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E53" w:rsidRPr="00EC0DBF" w:rsidRDefault="00136E53" w:rsidP="00136E53">
      <w:pPr>
        <w:pStyle w:val="Paragrafi"/>
      </w:pPr>
      <w:bookmarkStart w:id="0" w:name="_GoBack"/>
      <w:bookmarkEnd w:id="0"/>
    </w:p>
    <w:p w:rsidR="00136E53" w:rsidRPr="00EC0DBF" w:rsidRDefault="00136E53" w:rsidP="00136E53">
      <w:pPr>
        <w:pStyle w:val="Akti"/>
      </w:pPr>
      <w:r w:rsidRPr="00EC0DBF">
        <w:t>V E N D i M</w:t>
      </w:r>
    </w:p>
    <w:p w:rsidR="00136E53" w:rsidRPr="00EC0DBF" w:rsidRDefault="00136E53" w:rsidP="00136E53">
      <w:pPr>
        <w:pStyle w:val="NumriData"/>
      </w:pPr>
      <w:r w:rsidRPr="00EC0DBF">
        <w:t>Nr. 94, datë 4.2.1998</w:t>
      </w:r>
    </w:p>
    <w:p w:rsidR="00136E53" w:rsidRPr="00EC0DBF" w:rsidRDefault="00136E53" w:rsidP="00136E53">
      <w:pPr>
        <w:pStyle w:val="Paragrafi"/>
      </w:pPr>
    </w:p>
    <w:p w:rsidR="00136E53" w:rsidRPr="00EC0DBF" w:rsidRDefault="00136E53" w:rsidP="00136E53">
      <w:pPr>
        <w:pStyle w:val="Titulli"/>
      </w:pPr>
      <w:r w:rsidRPr="00EC0DBF">
        <w:t>PËR SIGURIMIN E INFORMACIONIT NË TREGUN E PUNËS</w:t>
      </w:r>
    </w:p>
    <w:p w:rsidR="00136E53" w:rsidRPr="00EC0DBF" w:rsidRDefault="00136E53" w:rsidP="00136E53">
      <w:pPr>
        <w:pStyle w:val="Paragrafi"/>
      </w:pPr>
    </w:p>
    <w:p w:rsidR="00136E53" w:rsidRPr="00EC0DBF" w:rsidRDefault="00136E53" w:rsidP="00136E53">
      <w:pPr>
        <w:pStyle w:val="BazLigjPropozues"/>
      </w:pPr>
      <w:r w:rsidRPr="00EC0DBF">
        <w:t>Në mbështetje të ligjit nr. 7995, datë 20.9.1995 “Për nxitjen e punësimit”, me propozimin e Ministrisë së Punës, Çështjeve Sociale dhe Gruas, Këshilli i Ministrave</w:t>
      </w:r>
    </w:p>
    <w:p w:rsidR="00136E53" w:rsidRPr="00EC0DBF" w:rsidRDefault="00136E53" w:rsidP="00136E53">
      <w:pPr>
        <w:pStyle w:val="Paragrafi"/>
      </w:pPr>
    </w:p>
    <w:p w:rsidR="00136E53" w:rsidRPr="00EC0DBF" w:rsidRDefault="00136E53" w:rsidP="00136E53">
      <w:pPr>
        <w:pStyle w:val="VENDOSI"/>
      </w:pPr>
      <w:r w:rsidRPr="00EC0DBF">
        <w:t>V E N D O S I:</w:t>
      </w:r>
    </w:p>
    <w:p w:rsidR="00136E53" w:rsidRPr="00EC0DBF" w:rsidRDefault="00136E53" w:rsidP="00136E53">
      <w:pPr>
        <w:pStyle w:val="Paragrafi"/>
      </w:pPr>
    </w:p>
    <w:p w:rsidR="00136E53" w:rsidRPr="00EC0DBF" w:rsidRDefault="00136E53" w:rsidP="00136E53">
      <w:pPr>
        <w:pStyle w:val="Paragrafi"/>
      </w:pPr>
      <w:r w:rsidRPr="00EC0DBF">
        <w:t>1. Ministria e Punës, Çështjeve Sociale dhe Gruas, nëpërmjet Drejtorisë së Statistikës dhe Informacionit, mbledh dhe përpunon informacion statistikor në fushën e tregut të punës e të mbrojtjes sociale dhe e përdor atë për të bërë analizën dhe parashikimin e tregut të punës, si dhe për të hartuar e orientuar drejt politikat e saj sociale.</w:t>
      </w:r>
    </w:p>
    <w:p w:rsidR="00136E53" w:rsidRPr="00EC0DBF" w:rsidRDefault="00136E53" w:rsidP="00136E53">
      <w:pPr>
        <w:pStyle w:val="Paragrafi"/>
      </w:pPr>
      <w:r w:rsidRPr="00EC0DBF">
        <w:t>2. Ministria e Punës, Çështjeve Sociale dhe Gruas, për të mbledhur këtë informacion, bashkëpunon me ministritë e tjera, Sekretariatin Shtetëror për Pushtetin Lokal, Institutin e Statistikës, institucionet e tjera qendrore, si dhe me Shërbimin Kombëtar të Punësimit, Administratën e Përgjithshme të Çështjeve Sociale, Institutin e Sigurimeve Shoqërore dhe Inspektoratin Shtetëror të Punës.</w:t>
      </w:r>
    </w:p>
    <w:p w:rsidR="00136E53" w:rsidRPr="00EC0DBF" w:rsidRDefault="00136E53" w:rsidP="00136E53">
      <w:pPr>
        <w:pStyle w:val="Paragrafi"/>
      </w:pPr>
      <w:r w:rsidRPr="00EC0DBF">
        <w:t>Për këto detyrohen:</w:t>
      </w:r>
    </w:p>
    <w:p w:rsidR="00136E53" w:rsidRPr="00EC0DBF" w:rsidRDefault="00136E53" w:rsidP="00136E53">
      <w:pPr>
        <w:pStyle w:val="Paragrafi"/>
      </w:pPr>
      <w:r w:rsidRPr="00EC0DBF">
        <w:t>-Të gjitha ministritë dhe institucionet e tjera qendrore, si dhe organet e pushtetit lokal, sipas ligjit nr. 7687, datë 16.3.1993 “Për statistikën”, të japin informacion në Ministrinë e Punës, Çështjeve Sociale dhe Gruas për treguesit statistikorë të tregut të punës dhe prirjet e zhvillimeve të këtij tregu për fushat që  ato mbulojnë.</w:t>
      </w:r>
    </w:p>
    <w:p w:rsidR="00136E53" w:rsidRPr="00EC0DBF" w:rsidRDefault="00136E53" w:rsidP="00136E53">
      <w:pPr>
        <w:pStyle w:val="Paragrafi"/>
      </w:pPr>
      <w:r w:rsidRPr="00EC0DBF">
        <w:t>-Të gjitha fondacionet vendase ose të huaja, të cilat financojnë projekte vetëpunësuese, të japin informacion në zyrën e punësimit për numrin e të punësuarve që përfitojnë vende pune nëpërmjet këtyre projekteve.</w:t>
      </w:r>
    </w:p>
    <w:p w:rsidR="00136E53" w:rsidRPr="00EC0DBF" w:rsidRDefault="00136E53" w:rsidP="00136E53">
      <w:pPr>
        <w:pStyle w:val="Paragrafi"/>
      </w:pPr>
      <w:r w:rsidRPr="00EC0DBF">
        <w:t>-Të gjitha subjektet private të japin informacion në zyrën e punësimit për numrin e të punësuarve dhe vendet e lira të punës. Zyrat e punësimit detyrohen të mbajnë në fshehtësi informacionin e marrë nga çdo subjekt privat dhe ta përdorin atë vetëm në formë të përmbledhur, pa zbuluar të dhënat e biznesit të punëdhënësit.</w:t>
      </w:r>
    </w:p>
    <w:p w:rsidR="00136E53" w:rsidRPr="00EC0DBF" w:rsidRDefault="00136E53" w:rsidP="00136E53">
      <w:pPr>
        <w:pStyle w:val="Paragrafi"/>
      </w:pPr>
      <w:r w:rsidRPr="00EC0DBF">
        <w:t>-Të vendoset bashkëpunimi dhe bashkëveprimi ndërmjet organeve të nivelit lokal (zyrat e punës, seksionet e ndihmës ekonomike në bashki e komuna, zyrat e statistikës në rrethe, degët e sigurimeve shoqërore), të cilat marrin dhe përdorin informacion për tregun e punës, për shkëmbimin e këtij informacioni.</w:t>
      </w:r>
    </w:p>
    <w:p w:rsidR="00136E53" w:rsidRPr="00EC0DBF" w:rsidRDefault="00136E53" w:rsidP="00136E53">
      <w:pPr>
        <w:pStyle w:val="Paragrafi"/>
      </w:pPr>
      <w:r w:rsidRPr="00EC0DBF">
        <w:t>3. Informacioni për tregun e punës të jepet periodikisht gjatë vitit dhe domosdoshmërisht në fund të çdo tremujori. Ministri i Punës, Çështjeve Sociale dhe Gruas përcakton periodicitetin dhe afatet e dhënies së këtij informacioni.</w:t>
      </w:r>
    </w:p>
    <w:p w:rsidR="00136E53" w:rsidRPr="00EC0DBF" w:rsidRDefault="00136E53" w:rsidP="00136E53">
      <w:pPr>
        <w:pStyle w:val="Paragrafi"/>
      </w:pPr>
      <w:r w:rsidRPr="00EC0DBF">
        <w:t>4. Parashikimi i tregut të punës kryhet në nivel lokal dhe atë kombëtar për:</w:t>
      </w:r>
    </w:p>
    <w:p w:rsidR="00136E53" w:rsidRPr="00EC0DBF" w:rsidRDefault="00136E53" w:rsidP="00136E53">
      <w:pPr>
        <w:pStyle w:val="Paragrafi"/>
      </w:pPr>
      <w:r w:rsidRPr="00EC0DBF">
        <w:t>-përshkrimin e gjendjes së tregut të punës në rrethana konkrete;</w:t>
      </w:r>
    </w:p>
    <w:p w:rsidR="00136E53" w:rsidRPr="00EC0DBF" w:rsidRDefault="00136E53" w:rsidP="00136E53">
      <w:pPr>
        <w:pStyle w:val="Paragrafi"/>
      </w:pPr>
      <w:r w:rsidRPr="00EC0DBF">
        <w:t>-parashikimin e zhvillimeve të tregut të punës për periudhat pasardhëse sipas tabelave të bashkëngjitura. Miratimi i tabelave dhe ndryshimet e tyre janë kompetencë e Ministrit të Punës, Çështjeve Sociale dhe Gruas.</w:t>
      </w:r>
    </w:p>
    <w:p w:rsidR="00136E53" w:rsidRPr="00EC0DBF" w:rsidRDefault="00136E53" w:rsidP="00136E53">
      <w:pPr>
        <w:pStyle w:val="Paragrafi"/>
      </w:pPr>
      <w:r w:rsidRPr="00EC0DBF">
        <w:t>5. Ministria e Punës, Çështjeve Sociale dhe Gruas u dërgon ministrive, institucioneve të tjera qendrore dhe organeve të pushtetit lokal informacion për parashikimin e tregut të punës në shkallë kombëtare.</w:t>
      </w:r>
    </w:p>
    <w:p w:rsidR="00136E53" w:rsidRPr="00EC0DBF" w:rsidRDefault="00136E53" w:rsidP="00136E53">
      <w:pPr>
        <w:pStyle w:val="Paragrafi"/>
      </w:pPr>
      <w:r w:rsidRPr="00EC0DBF">
        <w:t>6. Ministria e Punës, Çështjeve Sociale dhe Gruas të nxjerrë udhëzimet përkatëse për zbatimin e këtij vendimi.</w:t>
      </w:r>
    </w:p>
    <w:p w:rsidR="00136E53" w:rsidRPr="00EC0DBF" w:rsidRDefault="00136E53" w:rsidP="00136E53">
      <w:pPr>
        <w:pStyle w:val="Paragrafi"/>
      </w:pPr>
      <w:r w:rsidRPr="00EC0DBF">
        <w:t>7. Vendimi i Këshillit të Ministrave nr. 296, datë 5.6.1995 “Për parashikimin afatshkurtër të tregut të punës” shfuqizohet.</w:t>
      </w:r>
    </w:p>
    <w:p w:rsidR="00136E53" w:rsidRPr="00EC0DBF" w:rsidRDefault="00136E53" w:rsidP="00136E53">
      <w:pPr>
        <w:pStyle w:val="Paragrafi"/>
      </w:pPr>
      <w:r w:rsidRPr="00EC0DBF">
        <w:t>Ky vendim hyn në fuqi menjëherë.</w:t>
      </w:r>
    </w:p>
    <w:p w:rsidR="00136E53" w:rsidRPr="00EC0DBF" w:rsidRDefault="00136E53" w:rsidP="00136E53">
      <w:pPr>
        <w:pStyle w:val="Paragrafi"/>
      </w:pPr>
    </w:p>
    <w:p w:rsidR="00136E53" w:rsidRPr="00EC0DBF" w:rsidRDefault="00136E53" w:rsidP="00136E53">
      <w:pPr>
        <w:pStyle w:val="Autoriteti"/>
      </w:pPr>
      <w:r w:rsidRPr="00EC0DBF">
        <w:t>KRYEMINISTRI</w:t>
      </w:r>
    </w:p>
    <w:p w:rsidR="00136E53" w:rsidRPr="00EC0DBF" w:rsidRDefault="00136E53" w:rsidP="00136E53">
      <w:pPr>
        <w:pStyle w:val="AutoritetiEmer"/>
      </w:pPr>
      <w:r w:rsidRPr="00EC0DBF">
        <w:t xml:space="preserve">      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36E53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6D01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894D74-0005-4B0E-AD3E-7CD775DA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