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536" w:rsidRPr="00EC0DBF" w:rsidRDefault="001A5536" w:rsidP="001A5536">
      <w:pPr>
        <w:pStyle w:val="Paragrafi"/>
      </w:pPr>
      <w:bookmarkStart w:id="0" w:name="_GoBack"/>
      <w:bookmarkEnd w:id="0"/>
    </w:p>
    <w:p w:rsidR="001A5536" w:rsidRDefault="001A5536" w:rsidP="001A5536">
      <w:pPr>
        <w:pStyle w:val="Akti"/>
      </w:pPr>
    </w:p>
    <w:p w:rsidR="001A5536" w:rsidRPr="00EC0DBF" w:rsidRDefault="001A5536" w:rsidP="001A5536">
      <w:pPr>
        <w:pStyle w:val="Akti"/>
      </w:pPr>
      <w:r w:rsidRPr="00EC0DBF">
        <w:t>V E N D i M</w:t>
      </w:r>
    </w:p>
    <w:p w:rsidR="001A5536" w:rsidRPr="00EC0DBF" w:rsidRDefault="001A5536" w:rsidP="001A5536">
      <w:pPr>
        <w:pStyle w:val="NumriData"/>
      </w:pPr>
      <w:r w:rsidRPr="00EC0DBF">
        <w:t>Nr. 126, datë 24.2.1998</w:t>
      </w:r>
    </w:p>
    <w:p w:rsidR="001A5536" w:rsidRPr="00EC0DBF" w:rsidRDefault="001A5536" w:rsidP="001A5536">
      <w:pPr>
        <w:pStyle w:val="Paragrafi"/>
      </w:pPr>
    </w:p>
    <w:p w:rsidR="001A5536" w:rsidRPr="00EC0DBF" w:rsidRDefault="001A5536" w:rsidP="001A5536">
      <w:pPr>
        <w:pStyle w:val="Titulli"/>
      </w:pPr>
      <w:r w:rsidRPr="00EC0DBF">
        <w:t>PËR NJË NDRYSHIM NË VENDIMIN E KËSHILLIT TË MINISTRAVE NR.516, DATË 24.11.1997 “PËR NDRYSHIMIN E ÇMIMIT TË NËNPRODUKTEVE TË NAFTËS DHE TË DIFERENCAVE TË ÇMIMIT TË KARBURANTEVE TË IMPORTIT</w:t>
      </w:r>
    </w:p>
    <w:p w:rsidR="001A5536" w:rsidRPr="00EC0DBF" w:rsidRDefault="001A5536" w:rsidP="001A5536">
      <w:pPr>
        <w:pStyle w:val="Paragrafi"/>
      </w:pPr>
    </w:p>
    <w:p w:rsidR="001A5536" w:rsidRPr="00EC0DBF" w:rsidRDefault="001A5536" w:rsidP="001A5536">
      <w:pPr>
        <w:pStyle w:val="BazLigjPropozues"/>
      </w:pPr>
      <w:r w:rsidRPr="00EC0DBF">
        <w:t>Me propozimin e Ministrisë së Ekonomisë Publike dhe Privatizimit, Këshilli i Ministrave</w:t>
      </w:r>
    </w:p>
    <w:p w:rsidR="001A5536" w:rsidRPr="00EC0DBF" w:rsidRDefault="001A5536" w:rsidP="001A5536">
      <w:pPr>
        <w:pStyle w:val="Paragrafi"/>
      </w:pPr>
    </w:p>
    <w:p w:rsidR="001A5536" w:rsidRPr="00EC0DBF" w:rsidRDefault="001A5536" w:rsidP="001A5536">
      <w:pPr>
        <w:pStyle w:val="VENDOSI"/>
      </w:pPr>
      <w:r w:rsidRPr="00EC0DBF">
        <w:t>V E N D O S I:</w:t>
      </w:r>
    </w:p>
    <w:p w:rsidR="001A5536" w:rsidRPr="00EC0DBF" w:rsidRDefault="001A5536" w:rsidP="001A5536">
      <w:pPr>
        <w:pStyle w:val="Paragrafi"/>
      </w:pPr>
    </w:p>
    <w:p w:rsidR="001A5536" w:rsidRPr="00EC0DBF" w:rsidRDefault="001A5536" w:rsidP="001A5536">
      <w:pPr>
        <w:pStyle w:val="Paragrafi"/>
      </w:pPr>
      <w:r w:rsidRPr="00EC0DBF">
        <w:t>Në vendimin e Këshillit të Ministrave nr. 516, datë 24.11.1997 “Për ndryshimin e çmimit të nënprodukteve të naftës dhe të diferencave të çmimit të karburanteve të importit”, në pikën 1, pas paragrafit të tretë, shtohet një paragraf me këtë përmbajtje:</w:t>
      </w:r>
    </w:p>
    <w:p w:rsidR="001A5536" w:rsidRPr="00EC0DBF" w:rsidRDefault="001A5536" w:rsidP="001A5536">
      <w:pPr>
        <w:pStyle w:val="Paragrafi"/>
      </w:pPr>
      <w:r w:rsidRPr="00EC0DBF">
        <w:t>“Për gazoilin dhe benzinën e prodhuar në vend çmimet minimale  të shitjes me pakicë nuk mund të jenë më të ulëta se 15 lekë për litër nën çmimin maksimal të përcaktuar në paragrafin e parë”.</w:t>
      </w:r>
    </w:p>
    <w:p w:rsidR="001A5536" w:rsidRPr="00EC0DBF" w:rsidRDefault="001A5536" w:rsidP="001A5536">
      <w:pPr>
        <w:pStyle w:val="Paragrafi"/>
      </w:pPr>
      <w:r w:rsidRPr="00EC0DBF">
        <w:t xml:space="preserve">Ky vendim hyn në fuqi menjëherë. </w:t>
      </w:r>
    </w:p>
    <w:p w:rsidR="001A5536" w:rsidRPr="00EC0DBF" w:rsidRDefault="001A5536" w:rsidP="001A5536">
      <w:pPr>
        <w:pStyle w:val="Paragrafi"/>
      </w:pPr>
    </w:p>
    <w:p w:rsidR="001A5536" w:rsidRPr="00EC0DBF" w:rsidRDefault="001A5536" w:rsidP="001A5536">
      <w:pPr>
        <w:pStyle w:val="Autoriteti"/>
      </w:pPr>
      <w:r w:rsidRPr="00EC0DBF">
        <w:t>KRYEMINSTRI</w:t>
      </w:r>
    </w:p>
    <w:p w:rsidR="001A5536" w:rsidRPr="00EC0DBF" w:rsidRDefault="001A5536" w:rsidP="001A5536">
      <w:pPr>
        <w:pStyle w:val="AutoritetiEmer"/>
      </w:pPr>
      <w:r w:rsidRPr="00EC0DBF">
        <w:t>Fatos Nano</w:t>
      </w:r>
    </w:p>
    <w:p w:rsidR="001A5536" w:rsidRPr="00EC0DBF" w:rsidRDefault="001A5536" w:rsidP="001A553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536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5772E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6E919E-4357-497D-8544-2FDFFAF8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