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952" w:rsidRPr="005D64A6" w:rsidRDefault="00B22952" w:rsidP="00B22952">
      <w:pPr>
        <w:pStyle w:val="Paragrafi"/>
      </w:pPr>
      <w:bookmarkStart w:id="0" w:name="_GoBack"/>
      <w:bookmarkEnd w:id="0"/>
    </w:p>
    <w:p w:rsidR="00B22952" w:rsidRPr="005D64A6" w:rsidRDefault="00B22952" w:rsidP="00B22952">
      <w:pPr>
        <w:pStyle w:val="Akti"/>
      </w:pPr>
      <w:r w:rsidRPr="005D64A6">
        <w:t>V E N D i M</w:t>
      </w:r>
    </w:p>
    <w:p w:rsidR="00B22952" w:rsidRPr="005D64A6" w:rsidRDefault="00B22952" w:rsidP="00B22952">
      <w:pPr>
        <w:pStyle w:val="NumriData"/>
      </w:pPr>
      <w:r w:rsidRPr="005D64A6">
        <w:t>Nr. 203, datë 26.3.1998</w:t>
      </w:r>
    </w:p>
    <w:p w:rsidR="00B22952" w:rsidRPr="005D64A6" w:rsidRDefault="00B22952" w:rsidP="00B22952">
      <w:pPr>
        <w:pStyle w:val="Paragrafi"/>
      </w:pPr>
    </w:p>
    <w:p w:rsidR="00B22952" w:rsidRPr="005D64A6" w:rsidRDefault="00B22952" w:rsidP="00B22952">
      <w:pPr>
        <w:pStyle w:val="Titulli"/>
      </w:pPr>
      <w:r w:rsidRPr="005D64A6">
        <w:t>PËR NËNSHKRIMIN E KARTËS EUROPIANE TË AUTONOMISË LOKALE</w:t>
      </w:r>
    </w:p>
    <w:p w:rsidR="00B22952" w:rsidRPr="005D64A6" w:rsidRDefault="00B22952" w:rsidP="00B22952">
      <w:pPr>
        <w:pStyle w:val="Paragrafi"/>
      </w:pPr>
    </w:p>
    <w:p w:rsidR="00B22952" w:rsidRPr="005D64A6" w:rsidRDefault="00B22952" w:rsidP="00B22952">
      <w:pPr>
        <w:pStyle w:val="BazLigjPropozues"/>
      </w:pPr>
      <w:r w:rsidRPr="005D64A6">
        <w:t>Me propozimin e Sekretariatit Shtetëror për Pushtetin Lokal, Këshilli i Ministrave</w:t>
      </w:r>
    </w:p>
    <w:p w:rsidR="00B22952" w:rsidRPr="005D64A6" w:rsidRDefault="00B22952" w:rsidP="00B22952">
      <w:pPr>
        <w:pStyle w:val="Paragrafi"/>
      </w:pPr>
    </w:p>
    <w:p w:rsidR="00B22952" w:rsidRPr="005D64A6" w:rsidRDefault="00B22952" w:rsidP="00B22952">
      <w:pPr>
        <w:pStyle w:val="VENDOSI"/>
      </w:pPr>
      <w:r w:rsidRPr="005D64A6">
        <w:t>V E N D O S I:</w:t>
      </w:r>
    </w:p>
    <w:p w:rsidR="00B22952" w:rsidRPr="005D64A6" w:rsidRDefault="00B22952" w:rsidP="00B22952">
      <w:pPr>
        <w:pStyle w:val="Paragrafi"/>
      </w:pPr>
    </w:p>
    <w:p w:rsidR="00B22952" w:rsidRPr="005D64A6" w:rsidRDefault="00B22952" w:rsidP="00B22952">
      <w:pPr>
        <w:pStyle w:val="Paragrafi"/>
      </w:pPr>
      <w:r w:rsidRPr="005D64A6">
        <w:t>1. Të nënshkruhet Karta Europiane e Autonomisë Lokale për nenet dhe paragrafët që vijojnë:</w:t>
      </w:r>
    </w:p>
    <w:p w:rsidR="00B22952" w:rsidRPr="005D64A6" w:rsidRDefault="00B22952" w:rsidP="00B22952">
      <w:pPr>
        <w:pStyle w:val="Paragrafi"/>
      </w:pPr>
      <w:r w:rsidRPr="005D64A6">
        <w:t>Neni 2 neni 3 paragrafët 1 dhe 2; neni 4 paragrafët 1,2,3,4 dhe 6; neni 5; neni 6; paragrafët 1 dhe 2; neni 7 paragrafët 1 dhe 3; neni 8 paragrafët 1, 2 dhe 3; neni 9 paragrafët 2, 3 dhe 5; neni 10 paragrafët 1, 2 dhe 3, neni 11.</w:t>
      </w:r>
    </w:p>
    <w:p w:rsidR="00B22952" w:rsidRPr="005D64A6" w:rsidRDefault="00B22952" w:rsidP="00B22952">
      <w:pPr>
        <w:pStyle w:val="Paragrafi"/>
      </w:pPr>
      <w:r w:rsidRPr="005D64A6">
        <w:t xml:space="preserve">2. Me përmirësimin e gjendjes ekonomiko-shoqërore, të zgjerohet angazhimi i Qeverisë Shqiptare, duke përfshirë nenet dhe paragrafët e tjerë të pjesës së parë të Kartës Europiane të Autonomisë Lokale. </w:t>
      </w:r>
    </w:p>
    <w:p w:rsidR="00B22952" w:rsidRPr="005D64A6" w:rsidRDefault="00B22952" w:rsidP="00B22952">
      <w:pPr>
        <w:pStyle w:val="Paragrafi"/>
      </w:pPr>
      <w:r w:rsidRPr="005D64A6">
        <w:t xml:space="preserve">3. Ngarkohet Ministria e Punëve të Jashtme të nisë procedurat për nënshkrimin e Kartës Europiane të Autonomisë Lokale. </w:t>
      </w:r>
    </w:p>
    <w:p w:rsidR="00B22952" w:rsidRPr="005D64A6" w:rsidRDefault="00B22952" w:rsidP="00B22952">
      <w:pPr>
        <w:pStyle w:val="Paragrafi"/>
      </w:pPr>
      <w:r w:rsidRPr="005D64A6">
        <w:t>4. Autorizohet Sekretari i Shtetit për Pushtetin Lokal për nënshkrimin e Kartës Europiane të Autonomisë Lokale.</w:t>
      </w:r>
    </w:p>
    <w:p w:rsidR="00B22952" w:rsidRPr="005D64A6" w:rsidRDefault="00B22952" w:rsidP="00B22952">
      <w:pPr>
        <w:pStyle w:val="Paragrafi"/>
      </w:pPr>
      <w:r w:rsidRPr="005D64A6">
        <w:t>Ky vendim hyn në fuqi menjëherë.</w:t>
      </w:r>
    </w:p>
    <w:p w:rsidR="00B22952" w:rsidRPr="005D64A6" w:rsidRDefault="00B22952" w:rsidP="00B22952">
      <w:pPr>
        <w:pStyle w:val="Paragrafi"/>
      </w:pPr>
    </w:p>
    <w:p w:rsidR="00B22952" w:rsidRPr="005D64A6" w:rsidRDefault="00B22952" w:rsidP="00B22952">
      <w:pPr>
        <w:pStyle w:val="Autoriteti"/>
      </w:pPr>
      <w:r w:rsidRPr="005D64A6">
        <w:t>KRYEMINISTRI</w:t>
      </w:r>
    </w:p>
    <w:p w:rsidR="00B22952" w:rsidRPr="005D64A6" w:rsidRDefault="00B22952" w:rsidP="00B22952">
      <w:pPr>
        <w:pStyle w:val="AutoritetiEmer"/>
      </w:pPr>
      <w:r w:rsidRPr="005D64A6">
        <w:t>Fatos Nano</w:t>
      </w:r>
    </w:p>
    <w:p w:rsidR="00B22952" w:rsidRPr="005D64A6" w:rsidRDefault="00B22952" w:rsidP="00B2295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4DA9"/>
    <w:rsid w:val="00A923BE"/>
    <w:rsid w:val="00AA4D4B"/>
    <w:rsid w:val="00B2295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89DB27-CD53-48AF-B219-233CD1CB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