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4CA" w:rsidRDefault="00A834CA" w:rsidP="00A834CA">
      <w:pPr>
        <w:pStyle w:val="Heading4"/>
        <w:keepNext w:val="0"/>
        <w:widowControl w:val="0"/>
        <w:rPr>
          <w:b w:val="0"/>
          <w:sz w:val="24"/>
          <w:lang w:val="it-IT"/>
        </w:rPr>
      </w:pPr>
      <w:r>
        <w:rPr>
          <w:sz w:val="24"/>
          <w:lang w:val="it-IT"/>
        </w:rPr>
        <w:t>V E N D I M</w:t>
      </w:r>
    </w:p>
    <w:p w:rsidR="00A834CA" w:rsidRDefault="00A834CA" w:rsidP="00A834CA">
      <w:pPr>
        <w:pStyle w:val="Heading1"/>
        <w:keepNext w:val="0"/>
        <w:widowControl w:val="0"/>
        <w:jc w:val="center"/>
        <w:rPr>
          <w:b/>
          <w:sz w:val="24"/>
          <w:lang w:val="it-IT"/>
        </w:rPr>
      </w:pPr>
      <w:r>
        <w:rPr>
          <w:b/>
          <w:sz w:val="24"/>
          <w:lang w:val="it-IT"/>
        </w:rPr>
        <w:t>Nr.333, datë 2.6.1998</w:t>
      </w:r>
    </w:p>
    <w:p w:rsidR="00A834CA" w:rsidRDefault="00A834CA" w:rsidP="00A834CA">
      <w:pPr>
        <w:widowControl w:val="0"/>
        <w:jc w:val="center"/>
        <w:rPr>
          <w:rFonts w:ascii="CG Times" w:hAnsi="CG Times"/>
          <w:b/>
          <w:sz w:val="18"/>
          <w:lang w:val="it-IT"/>
        </w:rPr>
      </w:pPr>
    </w:p>
    <w:p w:rsidR="00A834CA" w:rsidRDefault="00A834CA" w:rsidP="00A834CA">
      <w:pPr>
        <w:pStyle w:val="BodyText"/>
        <w:widowControl w:val="0"/>
        <w:rPr>
          <w:b/>
          <w:lang w:val="it-IT"/>
        </w:rPr>
      </w:pPr>
      <w:r>
        <w:rPr>
          <w:b/>
          <w:lang w:val="it-IT"/>
        </w:rPr>
        <w:t>PËR MIRATIMIN E NORMËS SË VESHMBATHJES PËR POLICINË</w:t>
      </w:r>
    </w:p>
    <w:p w:rsidR="00A834CA" w:rsidRDefault="00A834CA" w:rsidP="00A834CA">
      <w:pPr>
        <w:widowControl w:val="0"/>
        <w:jc w:val="center"/>
        <w:rPr>
          <w:rFonts w:ascii="CG Times" w:hAnsi="CG Times"/>
          <w:sz w:val="18"/>
          <w:lang w:val="it-IT"/>
        </w:rPr>
      </w:pPr>
    </w:p>
    <w:p w:rsidR="00A834CA" w:rsidRDefault="00A834CA" w:rsidP="00A834CA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 xml:space="preserve">Me propozimin e Ministrisë së Rendit Publik, Këshilli i Ministrave </w:t>
      </w:r>
    </w:p>
    <w:p w:rsidR="00A834CA" w:rsidRDefault="00A834CA" w:rsidP="00A834CA">
      <w:pPr>
        <w:widowControl w:val="0"/>
        <w:jc w:val="both"/>
        <w:rPr>
          <w:rFonts w:ascii="CG Times" w:hAnsi="CG Times"/>
          <w:b/>
          <w:sz w:val="24"/>
          <w:lang w:val="it-IT"/>
        </w:rPr>
      </w:pPr>
    </w:p>
    <w:p w:rsidR="00A834CA" w:rsidRDefault="00A834CA" w:rsidP="00A834CA">
      <w:pPr>
        <w:pStyle w:val="BodyText"/>
        <w:widowControl w:val="0"/>
        <w:rPr>
          <w:bCs/>
          <w:lang w:val="it-IT"/>
        </w:rPr>
      </w:pPr>
      <w:r>
        <w:rPr>
          <w:bCs/>
          <w:lang w:val="it-IT"/>
        </w:rPr>
        <w:t>V E N D O S I :</w:t>
      </w:r>
    </w:p>
    <w:p w:rsidR="00A834CA" w:rsidRDefault="00A834CA" w:rsidP="00A834CA">
      <w:pPr>
        <w:widowControl w:val="0"/>
        <w:jc w:val="both"/>
        <w:rPr>
          <w:rFonts w:ascii="CG Times" w:hAnsi="CG Times"/>
          <w:b/>
          <w:sz w:val="12"/>
          <w:lang w:val="it-IT"/>
        </w:rPr>
      </w:pPr>
    </w:p>
    <w:p w:rsidR="00A834CA" w:rsidRDefault="00A834CA" w:rsidP="00A834CA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1. Miratimin e normës së veshmbathjes për oficerë, nënoficerë dhe policë të veshjes blu, sipas pasqyrës që i bashkëngjitet këtij vendimi.</w:t>
      </w:r>
    </w:p>
    <w:p w:rsidR="00A834CA" w:rsidRDefault="00A834CA" w:rsidP="00A834CA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2. Ministria e Rendit Publik, brenda vitit 1998, të ripunojë dhe të paraqesë për miratim normat e veshmbathjes për të gjitha strukturat e saj.</w:t>
      </w:r>
    </w:p>
    <w:p w:rsidR="00A834CA" w:rsidRDefault="00A834CA" w:rsidP="00A834CA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3. Ministri i Rendit Publik ka në kompentencë të miratojë:</w:t>
      </w:r>
    </w:p>
    <w:p w:rsidR="00A834CA" w:rsidRDefault="00A834CA" w:rsidP="00A834CA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a) normat e materialeve të veshmbathjes që janë inventar i repartit;</w:t>
      </w:r>
    </w:p>
    <w:p w:rsidR="00A834CA" w:rsidRDefault="00A834CA" w:rsidP="00A834CA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 xml:space="preserve">b) normat e materialeve të pastrimit e të mirëmbajtjes së objekteve të veshmbathjes; </w:t>
      </w:r>
    </w:p>
    <w:p w:rsidR="00A834CA" w:rsidRDefault="00A834CA" w:rsidP="00A834CA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c) normat e pajimeve të kafshëve;</w:t>
      </w:r>
    </w:p>
    <w:p w:rsidR="00A834CA" w:rsidRDefault="00A834CA" w:rsidP="00A834CA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d) normat e veshmbathjes për të paraburgosurit;</w:t>
      </w:r>
    </w:p>
    <w:p w:rsidR="00A834CA" w:rsidRDefault="00A834CA" w:rsidP="00A834CA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e) zëvendësimet në materialet e veshmbathjes brenda vleftës së normës;</w:t>
      </w:r>
    </w:p>
    <w:p w:rsidR="00A834CA" w:rsidRDefault="00A834CA" w:rsidP="00A834CA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f) normat për uniformat e veçanta.</w:t>
      </w:r>
    </w:p>
    <w:p w:rsidR="00A834CA" w:rsidRDefault="00A834CA" w:rsidP="00A834CA">
      <w:pPr>
        <w:pStyle w:val="BodyText"/>
        <w:widowControl w:val="0"/>
        <w:ind w:firstLine="720"/>
        <w:jc w:val="both"/>
        <w:rPr>
          <w:lang w:val="fr-FR"/>
        </w:rPr>
      </w:pPr>
      <w:r>
        <w:rPr>
          <w:lang w:val="fr-FR"/>
        </w:rPr>
        <w:t>4. Efektet ekonomike që rrjedhin nga ky vendim, përballohen nga fondet e programit PHARE (pjesa për policinë) dhe nga Buxheti i Shtetit i miratuar për Ministrinë e Rendit Publik.</w:t>
      </w:r>
    </w:p>
    <w:p w:rsidR="00A834CA" w:rsidRDefault="00A834CA" w:rsidP="00A834CA">
      <w:pPr>
        <w:pStyle w:val="BodyText"/>
        <w:widowControl w:val="0"/>
        <w:ind w:firstLine="720"/>
        <w:jc w:val="both"/>
        <w:rPr>
          <w:lang w:val="fr-FR"/>
        </w:rPr>
      </w:pPr>
      <w:r>
        <w:rPr>
          <w:lang w:val="fr-FR"/>
        </w:rPr>
        <w:t>5. Vendimi i Këshillit të Ministrave nr.194, datë 29.5.1989, si dhe të gjitha aktet e tjera që bien në kundërshtim me këtë vendim, shfuqizohen.</w:t>
      </w:r>
    </w:p>
    <w:p w:rsidR="00A834CA" w:rsidRDefault="00A834CA" w:rsidP="00A834CA">
      <w:pPr>
        <w:pStyle w:val="BodyText"/>
        <w:widowControl w:val="0"/>
        <w:ind w:firstLine="720"/>
        <w:jc w:val="both"/>
        <w:rPr>
          <w:lang w:val="fr-FR"/>
        </w:rPr>
      </w:pPr>
      <w:r>
        <w:rPr>
          <w:lang w:val="fr-FR"/>
        </w:rPr>
        <w:t>Ky vendim hyn në fuqi menjëherë.</w:t>
      </w:r>
    </w:p>
    <w:p w:rsidR="00A834CA" w:rsidRDefault="00A834CA" w:rsidP="00A834CA">
      <w:pPr>
        <w:widowControl w:val="0"/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A834CA" w:rsidRDefault="00A834CA" w:rsidP="00A834CA">
      <w:pPr>
        <w:widowControl w:val="0"/>
        <w:jc w:val="center"/>
        <w:rPr>
          <w:rFonts w:ascii="CG Times" w:hAnsi="CG Times"/>
          <w:sz w:val="24"/>
          <w:lang w:val="fr-FR"/>
        </w:rPr>
      </w:pPr>
      <w:r>
        <w:rPr>
          <w:rFonts w:ascii="CG Times" w:hAnsi="CG Times"/>
          <w:b/>
          <w:sz w:val="24"/>
          <w:lang w:val="fr-FR"/>
        </w:rPr>
        <w:t xml:space="preserve">                                                                                                        Fatos Nano</w:t>
      </w:r>
    </w:p>
    <w:p w:rsidR="00A834CA" w:rsidRDefault="00A834CA" w:rsidP="00A834CA">
      <w:pPr>
        <w:widowControl w:val="0"/>
        <w:jc w:val="center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NORMAT E VESHMBATHJES PËR OFICERË, NËNOFICERË E POLICË TË VESHJES BLU</w:t>
      </w:r>
    </w:p>
    <w:p w:rsidR="00A834CA" w:rsidRDefault="00A834CA" w:rsidP="00A834CA">
      <w:pPr>
        <w:widowControl w:val="0"/>
        <w:jc w:val="both"/>
        <w:rPr>
          <w:rFonts w:ascii="CG Times" w:hAnsi="CG Times"/>
          <w:sz w:val="24"/>
          <w:lang w:val="fr-FR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1701"/>
        <w:gridCol w:w="1985"/>
      </w:tblGrid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  </w:t>
            </w:r>
          </w:p>
        </w:tc>
        <w:tc>
          <w:tcPr>
            <w:tcW w:w="1701" w:type="dxa"/>
          </w:tcPr>
          <w:p w:rsidR="00A834CA" w:rsidRDefault="00A834CA" w:rsidP="00E75FFE">
            <w:pPr>
              <w:pStyle w:val="Heading2"/>
              <w:keepNext w:val="0"/>
              <w:widowControl w:val="0"/>
              <w:jc w:val="both"/>
              <w:rPr>
                <w:b w:val="0"/>
                <w:bCs/>
                <w:sz w:val="22"/>
              </w:rPr>
            </w:pPr>
            <w:r>
              <w:rPr>
                <w:b w:val="0"/>
                <w:bCs/>
                <w:sz w:val="22"/>
              </w:rPr>
              <w:t>Sasia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Vitet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Xhup sintetik blu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1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Xhup trikoton blu 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1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Kostum terital</w:t>
            </w:r>
            <w:r>
              <w:rPr>
                <w:rFonts w:ascii="CG Times" w:hAnsi="CG Times"/>
                <w:sz w:val="22"/>
              </w:rPr>
              <w:br/>
              <w:t>(xhaket 2, pantallona 2 kapele)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Për oficerët e shtabit të lartë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1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2.5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Për oficerë n/oficerë trupë policie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1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Pantallona vere  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Këmishë me mëngë të gjata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2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1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Këmishë me mëngë të shkurtra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2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1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Çorape 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2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1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Kravatë 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2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Doreza meshini 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1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6  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Këpucë gjysma 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1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0.8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Pulovër leshi 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1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Rrip pantallonash 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1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Rip mesi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1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6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Kostum doku poliestër </w:t>
            </w:r>
          </w:p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lastRenderedPageBreak/>
              <w:t xml:space="preserve">-Për oficerë , n/oficerë shtabi e lartë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lastRenderedPageBreak/>
              <w:t xml:space="preserve">1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-Për oficer n/oficerë trupe policie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1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2.5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Kostum doku stërvitjeje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1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8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Këpucë me qafa trupe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-Për oficerë, n/oficerë shtabi e lartë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1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</w:t>
            </w:r>
          </w:p>
        </w:tc>
      </w:tr>
      <w:tr w:rsidR="00A834CA" w:rsidTr="00E75FFE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-Për oficerë, n/oficerë trupe policie </w:t>
            </w:r>
          </w:p>
        </w:tc>
        <w:tc>
          <w:tcPr>
            <w:tcW w:w="1701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1 </w:t>
            </w:r>
          </w:p>
        </w:tc>
        <w:tc>
          <w:tcPr>
            <w:tcW w:w="1985" w:type="dxa"/>
          </w:tcPr>
          <w:p w:rsidR="00A834CA" w:rsidRDefault="00A834CA" w:rsidP="00E75FFE">
            <w:pPr>
              <w:widowControl w:val="0"/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</w:t>
            </w:r>
          </w:p>
        </w:tc>
      </w:tr>
    </w:tbl>
    <w:p w:rsidR="00A834CA" w:rsidRDefault="00A834CA" w:rsidP="00A834CA">
      <w:pPr>
        <w:widowControl w:val="0"/>
        <w:jc w:val="both"/>
        <w:rPr>
          <w:rFonts w:ascii="CG Times" w:hAnsi="CG Times"/>
          <w:sz w:val="24"/>
        </w:rPr>
      </w:pPr>
    </w:p>
    <w:p w:rsidR="00A834CA" w:rsidRDefault="00A834CA" w:rsidP="00A834CA">
      <w:pPr>
        <w:widowControl w:val="0"/>
        <w:jc w:val="both"/>
        <w:rPr>
          <w:rFonts w:ascii="CG Times" w:hAnsi="CG Times"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4CA"/>
    <w:rsid w:val="00452EA2"/>
    <w:rsid w:val="00A834CA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133B01-3A55-4274-9085-36740F30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34CA"/>
    <w:pPr>
      <w:keepNext/>
      <w:outlineLvl w:val="0"/>
    </w:pPr>
    <w:rPr>
      <w:rFonts w:ascii="CG Times" w:hAnsi="CG Times"/>
      <w:sz w:val="28"/>
      <w:lang w:val="en-US"/>
    </w:rPr>
  </w:style>
  <w:style w:type="paragraph" w:styleId="Heading2">
    <w:name w:val="heading 2"/>
    <w:basedOn w:val="Normal"/>
    <w:next w:val="Normal"/>
    <w:link w:val="Heading2Char"/>
    <w:qFormat/>
    <w:rsid w:val="00A834CA"/>
    <w:pPr>
      <w:keepNext/>
      <w:jc w:val="center"/>
      <w:outlineLvl w:val="1"/>
    </w:pPr>
    <w:rPr>
      <w:rFonts w:ascii="CG Times" w:hAnsi="CG Times"/>
      <w:b/>
      <w:sz w:val="32"/>
      <w:lang w:val="en-US"/>
    </w:rPr>
  </w:style>
  <w:style w:type="paragraph" w:styleId="Heading4">
    <w:name w:val="heading 4"/>
    <w:basedOn w:val="Normal"/>
    <w:next w:val="Normal"/>
    <w:link w:val="Heading4Char"/>
    <w:qFormat/>
    <w:rsid w:val="00A834CA"/>
    <w:pPr>
      <w:keepNext/>
      <w:jc w:val="center"/>
      <w:outlineLvl w:val="3"/>
    </w:pPr>
    <w:rPr>
      <w:rFonts w:ascii="CG Times" w:hAnsi="CG Times"/>
      <w:b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34CA"/>
    <w:rPr>
      <w:rFonts w:ascii="CG Times" w:eastAsia="Times New Roman" w:hAnsi="CG Times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A834CA"/>
    <w:rPr>
      <w:rFonts w:ascii="CG Times" w:eastAsia="Times New Roman" w:hAnsi="CG Times" w:cs="Times New Roman"/>
      <w:b/>
      <w:sz w:val="32"/>
      <w:szCs w:val="20"/>
    </w:rPr>
  </w:style>
  <w:style w:type="character" w:customStyle="1" w:styleId="Heading4Char">
    <w:name w:val="Heading 4 Char"/>
    <w:basedOn w:val="DefaultParagraphFont"/>
    <w:link w:val="Heading4"/>
    <w:rsid w:val="00A834CA"/>
    <w:rPr>
      <w:rFonts w:ascii="CG Times" w:eastAsia="Times New Roman" w:hAnsi="CG Times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A834CA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A834CA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2019-02-18T12:43:00Z</dcterms:created>
  <dcterms:modified xsi:type="dcterms:W3CDTF">2019-02-18T12:43:00Z</dcterms:modified>
</cp:coreProperties>
</file>