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8"/>
          <w:sz w:val="24"/>
          <w:szCs w:val="24"/>
          <w:lang w:val="sq-AL"/>
        </w:rPr>
        <w:t xml:space="preserve">V E N D I M </w:t>
      </w:r>
      <w:r w:rsidRPr="003C45F9">
        <w:rPr>
          <w:rFonts w:asciiTheme="majorBidi" w:hAnsiTheme="majorBidi" w:cstheme="majorBidi"/>
          <w:b/>
          <w:color w:val="000000"/>
          <w:spacing w:val="8"/>
          <w:sz w:val="24"/>
          <w:szCs w:val="24"/>
          <w:lang w:val="sq-AL"/>
        </w:rPr>
        <w:br/>
      </w:r>
      <w:bookmarkStart w:id="0" w:name="_GoBack"/>
      <w:r w:rsidRPr="003C45F9">
        <w:rPr>
          <w:rFonts w:asciiTheme="majorBidi" w:hAnsiTheme="majorBidi" w:cstheme="majorBidi"/>
          <w:b/>
          <w:color w:val="000000"/>
          <w:sz w:val="24"/>
          <w:szCs w:val="24"/>
          <w:lang w:val="sq-AL"/>
        </w:rPr>
        <w:t>Nr.457, datë 22.7.1998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b/>
          <w:color w:val="000000"/>
          <w:spacing w:val="8"/>
          <w:sz w:val="24"/>
          <w:szCs w:val="24"/>
          <w:lang w:val="sq-AL"/>
        </w:rPr>
      </w:pPr>
    </w:p>
    <w:bookmarkEnd w:id="0"/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-5"/>
          <w:sz w:val="24"/>
          <w:szCs w:val="24"/>
          <w:lang w:val="sq-AL"/>
        </w:rPr>
        <w:t>PËR MIRATIMIN E STATUTIT TË INSPEKTORATIT SHTETËROR TË PUNËS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b/>
          <w:color w:val="000000"/>
          <w:spacing w:val="-5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1"/>
          <w:sz w:val="24"/>
          <w:szCs w:val="24"/>
          <w:lang w:val="sq-AL"/>
        </w:rPr>
        <w:t xml:space="preserve">Në mbështetje të nenit 9 të ligjit nr.7896, datë 13.8.1995 “Për Inspektoratin Shtetëror të </w:t>
      </w: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Punës”, me propozimin e Ministrisë së Punës dhe Çështjeve Sociale, Këshilli i Ministrave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-1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color w:val="000000"/>
          <w:spacing w:val="18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18"/>
          <w:sz w:val="24"/>
          <w:szCs w:val="24"/>
          <w:lang w:val="sq-AL"/>
        </w:rPr>
        <w:t>V E N D O S I: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18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t xml:space="preserve">Miratimin e Statutit të Inspektoratit Shtetëror të Punës (ISHP). </w:t>
      </w: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3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3"/>
          <w:sz w:val="24"/>
          <w:szCs w:val="24"/>
          <w:lang w:val="sq-AL"/>
        </w:rPr>
        <w:t>Ky vendim hyn në fuqi menjëherë.</w:t>
      </w:r>
    </w:p>
    <w:p w:rsidR="00060CA5" w:rsidRPr="003C45F9" w:rsidRDefault="00060CA5" w:rsidP="00060CA5">
      <w:pPr>
        <w:jc w:val="right"/>
        <w:rPr>
          <w:rFonts w:asciiTheme="majorBidi" w:hAnsiTheme="majorBidi" w:cstheme="majorBidi"/>
          <w:color w:val="000000"/>
          <w:spacing w:val="-16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16"/>
          <w:sz w:val="24"/>
          <w:szCs w:val="24"/>
          <w:lang w:val="sq-AL"/>
        </w:rPr>
        <w:t xml:space="preserve">KRYEMINISTRI </w:t>
      </w:r>
    </w:p>
    <w:p w:rsidR="00060CA5" w:rsidRPr="003C45F9" w:rsidRDefault="00060CA5" w:rsidP="00060CA5">
      <w:pPr>
        <w:jc w:val="right"/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  <w:t>Fatos Nano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t>STATUTI I INSPEKTORATIT SHTETËROR TË PUNËS</w:t>
      </w:r>
    </w:p>
    <w:p w:rsidR="00060CA5" w:rsidRPr="003C45F9" w:rsidRDefault="00060CA5" w:rsidP="00060CA5">
      <w:pPr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>Hyrje</w:t>
      </w: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Inspektorati Shtetëror i Punës, që më poshtë do të quhet ISHP është institucion publik </w:t>
      </w:r>
      <w:r w:rsidRPr="003C45F9">
        <w:rPr>
          <w:rFonts w:asciiTheme="majorBidi" w:hAnsiTheme="majorBidi" w:cstheme="majorBidi"/>
          <w:color w:val="000000"/>
          <w:spacing w:val="2"/>
          <w:sz w:val="24"/>
          <w:szCs w:val="24"/>
          <w:lang w:val="sq-AL"/>
        </w:rPr>
        <w:t xml:space="preserve">shtetëror. Veprimtaria e tij rregullohet me ligjin nr.7986, datë 13.9.1995 “Për Inspektoratin </w:t>
      </w: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Shtetëror të Punës” dhe dispozitat e këtij statuti.</w:t>
      </w: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5"/>
          <w:sz w:val="24"/>
          <w:szCs w:val="24"/>
          <w:lang w:val="sq-AL"/>
        </w:rPr>
        <w:t xml:space="preserve">ISHP-ja me qendër në Tiranë kryen veprimtarinë e tij, në të gjithë territorin e Republikës së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>Shqipërisë.</w:t>
      </w:r>
    </w:p>
    <w:p w:rsidR="00060CA5" w:rsidRPr="003C45F9" w:rsidRDefault="00060CA5" w:rsidP="00060CA5">
      <w:pPr>
        <w:ind w:firstLine="720"/>
        <w:rPr>
          <w:rFonts w:asciiTheme="majorBidi" w:hAnsiTheme="majorBidi" w:cstheme="majorBidi"/>
          <w:color w:val="000000"/>
          <w:spacing w:val="-5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1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2"/>
          <w:sz w:val="24"/>
          <w:szCs w:val="24"/>
          <w:lang w:val="sq-AL"/>
        </w:rPr>
        <w:t>Veprimtaria e ISHP-së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Në veprimtarinë e tij ISHP-ja ka për detyrë të sigurojë zbatimin e legjislacionit të punës.</w:t>
      </w:r>
    </w:p>
    <w:p w:rsidR="00060CA5" w:rsidRPr="003C45F9" w:rsidRDefault="00060CA5" w:rsidP="00060CA5">
      <w:pPr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2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2"/>
          <w:sz w:val="24"/>
          <w:szCs w:val="24"/>
          <w:lang w:val="sq-AL"/>
        </w:rPr>
        <w:t>Shpërndarja administrative e ISHP- së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2"/>
          <w:sz w:val="24"/>
          <w:szCs w:val="24"/>
          <w:lang w:val="sq-AL"/>
        </w:rPr>
        <w:t xml:space="preserve">Numri i inspektorëve të ISHP-së është 130 vetë, i shpërndarë në të gjithë territorin e </w:t>
      </w:r>
      <w:r w:rsidRPr="003C45F9">
        <w:rPr>
          <w:rFonts w:asciiTheme="majorBidi" w:hAnsiTheme="majorBidi" w:cstheme="majorBidi"/>
          <w:color w:val="000000"/>
          <w:spacing w:val="-5"/>
          <w:sz w:val="24"/>
          <w:szCs w:val="24"/>
          <w:lang w:val="sq-AL"/>
        </w:rPr>
        <w:t xml:space="preserve">Republikës së Shqipërisë, në përputhje me pikën a të nenit 9 të ligjit nr.7986, datë 13.9.1995 “Për </w:t>
      </w: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Inspektoratin Shtetëror të Punës”.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2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3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  <w:t>Organizimi dhe drejtimi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3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3"/>
          <w:sz w:val="24"/>
          <w:szCs w:val="24"/>
          <w:lang w:val="sq-AL"/>
        </w:rPr>
        <w:t xml:space="preserve">Drejtimi i veprimtarisë së ISHP-së kryhet nga inspektori i përgjithshëm. Drejtoria qendrore </w:t>
      </w: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kryen veprimtari tekniko-administrative, ndërsa shërbimet realizohen nëpërmjet zyrave në nivel prefekture dhe lokale.</w:t>
      </w: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Strukturat në nivel prefekture dhe lokale janë pjesë e administratës së ISHP-së.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lastRenderedPageBreak/>
        <w:t xml:space="preserve">Neni 4 </w:t>
      </w: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  <w:t>Inspektori i përgjithshëm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t xml:space="preserve">Inspektori i përgjithshëm emërohet nga ministri dhe miratohet nga Këshilli i Ministrave. Ai përfaqëson ISHP-në dhe drejton veprimtarinë e tij. Inspektori i përgjithshëm ka detyrë të propozojë: </w:t>
      </w: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t>a) drejtimet e përgjithshme dhe metodikën e kontrollit të ISHP-së;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b)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rregulloren e brendshme të funksionimit administrativ të ISHP-së;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c)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strukturën dhe numrin e punonjësve të ISHP-së;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d)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emërimin e inspektorëve të punës në nivel qendror, prefekture dhe lokal;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e)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temat për formimin e vazhdueshëm dhe special profesional të inspektorëve/kontrollorëve të punës në bashkëpunim me Institutin e Punës.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Inspektori i përgjithshëm ka për detyrë t’i paraqesë raportin vjetor të vitit paraardhës ministrit, brenda 3 muajve dhe Kuvendit Popullor brenda 6 muajve.</w:t>
      </w:r>
    </w:p>
    <w:p w:rsidR="00060CA5" w:rsidRPr="003C45F9" w:rsidRDefault="00060CA5" w:rsidP="00060CA5">
      <w:pPr>
        <w:autoSpaceDE w:val="0"/>
        <w:autoSpaceDN w:val="0"/>
        <w:adjustRightInd w:val="0"/>
        <w:ind w:firstLine="280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Neni 5</w:t>
      </w: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b/>
          <w:bCs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bCs/>
          <w:color w:val="2E2E2E"/>
          <w:spacing w:val="-4"/>
          <w:sz w:val="24"/>
          <w:szCs w:val="24"/>
          <w:lang w:val="sq-AL"/>
        </w:rPr>
        <w:t>Këshilli konsultativ</w:t>
      </w:r>
    </w:p>
    <w:p w:rsidR="00060CA5" w:rsidRPr="003C45F9" w:rsidRDefault="00060CA5" w:rsidP="00060CA5">
      <w:pPr>
        <w:autoSpaceDE w:val="0"/>
        <w:autoSpaceDN w:val="0"/>
        <w:adjustRightInd w:val="0"/>
        <w:ind w:firstLine="280"/>
        <w:jc w:val="center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1. Për rritjen e efikasitetit të ISHP-së, Ministri i Punës dhe Çështjeve Sociale miraton këshillin konsultativ, i cili përbëhet nga 14 anëtarë, të cilët përfaqësojnë subjektet si më poshtë: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1.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Inspektoratin sanitar shtetëror.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2.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Inspektoratin e sigurimit teknik.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3.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Inspektoratin e pajisjeve në presion.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4.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Inspektoratin e sigurimit teknik, pajisjeve dhe instalimeve elektrike.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5.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Inspektoratin e mbrojtjes nga zjarri.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6.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Inspektoratin rrugor.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7.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Dhomën e tregtisë dhe industrisë.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8.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Institutin e sigurimeve shoqërore.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9.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Komitetin e mbrojtjes së mjedisit.</w:t>
      </w:r>
    </w:p>
    <w:p w:rsidR="00060CA5" w:rsidRPr="003C45F9" w:rsidRDefault="00060CA5" w:rsidP="00060CA5">
      <w:pPr>
        <w:tabs>
          <w:tab w:val="decimal" w:pos="200"/>
          <w:tab w:val="decimal" w:pos="108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10.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Policinë e ndërtimit.</w:t>
      </w:r>
    </w:p>
    <w:p w:rsidR="00060CA5" w:rsidRPr="003C45F9" w:rsidRDefault="00060CA5" w:rsidP="00060CA5">
      <w:pPr>
        <w:tabs>
          <w:tab w:val="decimal" w:pos="200"/>
          <w:tab w:val="decimal" w:pos="114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11.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Organizatat punëmarrëse (dy përfaqësues nga organizatat më të përfaqësuara).</w:t>
      </w:r>
    </w:p>
    <w:p w:rsidR="00060CA5" w:rsidRPr="003C45F9" w:rsidRDefault="00060CA5" w:rsidP="00060CA5">
      <w:pPr>
        <w:tabs>
          <w:tab w:val="decimal" w:pos="200"/>
          <w:tab w:val="decimal" w:pos="114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12.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Organizatat e punëdhënësve (dy përfaqësues nga organizatat më të përfaqësuara).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2. Anëtarët emërohen për 1 vit me propozim të institucioneve dhe organizatave përkatëse. 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Përfundimi i anëtarësisë në këshillin konsultativ: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a)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kur anëtari jep dorëheqjen;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b)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në rast vdekjeje;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c)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për paaftësi;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d)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>kur veprimet e tyre bien në kundërshtim me ligjin.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Në rastet e largimit të anëtarëve të këshillit, për rastet e lartpërmendura dhe ndonjë arsye tjetër të përligjur, institucionet përkatëse bëjnë propozimin për zëvendësimin e tyre menjëherë.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 xml:space="preserve">Neni 6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2E2E2E"/>
          <w:spacing w:val="-4"/>
          <w:sz w:val="24"/>
          <w:szCs w:val="24"/>
          <w:lang w:val="sq-AL"/>
        </w:rPr>
        <w:t>Drejtimi dhe mbledhja e këshillit konsultativ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2E2E2E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2E2E2E"/>
          <w:spacing w:val="-2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3"/>
          <w:sz w:val="24"/>
          <w:szCs w:val="24"/>
          <w:lang w:val="sq-AL"/>
        </w:rPr>
        <w:t xml:space="preserve">Këshilli konsultativ drejtohet nga inspektori i përgjithshëm dhe mblidhet prej tij jo më pak se </w:t>
      </w:r>
      <w:r w:rsidRPr="003C45F9">
        <w:rPr>
          <w:rFonts w:asciiTheme="majorBidi" w:hAnsiTheme="majorBidi" w:cstheme="majorBidi"/>
          <w:color w:val="2E2E2E"/>
          <w:spacing w:val="-2"/>
          <w:sz w:val="24"/>
          <w:szCs w:val="24"/>
          <w:lang w:val="sq-AL"/>
        </w:rPr>
        <w:t>tri herë në vit, kundrejt një shpërblimi të përcaktuar nga Ministria e Punës dhe Çështjeve Sociale.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2E2E2E"/>
          <w:spacing w:val="-3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lastRenderedPageBreak/>
        <w:t xml:space="preserve">Neni 7 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2E2E2E"/>
          <w:spacing w:val="-4"/>
          <w:sz w:val="24"/>
          <w:szCs w:val="24"/>
          <w:lang w:val="sq-AL"/>
        </w:rPr>
        <w:t>Detyrat e këshillit konsultativ</w:t>
      </w:r>
    </w:p>
    <w:p w:rsidR="00060CA5" w:rsidRPr="003C45F9" w:rsidRDefault="00060CA5" w:rsidP="00060CA5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a)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Të diskutojë të gjitha çështjet që lidhen me kushtet, shëndetin dhe sigurinë në punë.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b)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Të vlerësojë nivelin e zbatimit të legjislacionit të punës, për mbrojtjen e punëmarrësit dhe punëdhënësit, si dhe kushtet e punës dhe shëndetit në mjediset e punës.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c)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Të nxisë bashkëpunimin efektiv ndërmjet inspektorateve dhe institucioneve të tjera.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>d)</w:t>
      </w:r>
      <w:r w:rsidRPr="003C45F9">
        <w:rPr>
          <w:rFonts w:asciiTheme="majorBidi" w:hAnsiTheme="majorBidi" w:cstheme="majorBidi"/>
          <w:color w:val="2E2E2E"/>
          <w:spacing w:val="-4"/>
          <w:sz w:val="24"/>
          <w:szCs w:val="24"/>
          <w:lang w:val="sq-AL"/>
        </w:rPr>
        <w:tab/>
        <w:t xml:space="preserve"> T’i raportojë për veprimtaritë e tij një herë në vit Ministrit të Punës dhe Çështjeve Sociale.</w:t>
      </w:r>
    </w:p>
    <w:p w:rsidR="00060CA5" w:rsidRPr="003C45F9" w:rsidRDefault="00060CA5" w:rsidP="00060CA5">
      <w:pPr>
        <w:autoSpaceDE w:val="0"/>
        <w:autoSpaceDN w:val="0"/>
        <w:adjustRightInd w:val="0"/>
        <w:jc w:val="both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4"/>
          <w:sz w:val="24"/>
          <w:szCs w:val="24"/>
          <w:lang w:val="sq-AL"/>
        </w:rPr>
        <w:t>Neni 8</w:t>
      </w: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b/>
          <w:bCs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bCs/>
          <w:spacing w:val="-4"/>
          <w:sz w:val="24"/>
          <w:szCs w:val="24"/>
          <w:lang w:val="sq-AL"/>
        </w:rPr>
        <w:t>Marrja në punë</w:t>
      </w:r>
    </w:p>
    <w:p w:rsidR="00060CA5" w:rsidRPr="003C45F9" w:rsidRDefault="00060CA5" w:rsidP="00060CA5">
      <w:pPr>
        <w:autoSpaceDE w:val="0"/>
        <w:autoSpaceDN w:val="0"/>
        <w:adjustRightInd w:val="0"/>
        <w:jc w:val="center"/>
        <w:rPr>
          <w:rFonts w:asciiTheme="majorBidi" w:hAnsiTheme="majorBidi" w:cstheme="majorBidi"/>
          <w:spacing w:val="-4"/>
          <w:sz w:val="20"/>
          <w:szCs w:val="20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Kandidatët për inspektor pune zgjidhen me konkurs. Çdo vend pune do të publikohet. 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Kushtet për të marrë pjesë në konkurrim janë: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a)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të ketë diplomën e shkollës së lartë, me prioritet në specialitetet inxhinierike, drejtësi, ekonomik;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b)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të ketë jo më pak se 5 vjet eksperiencë pune;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c)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të jenë të moshës nën 40 vjeç;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d)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 xml:space="preserve"> për çdo vend pune të konkurrojnë jo më pak se 3 kandidatura;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e)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 xml:space="preserve"> personeli ndihmës do t’i provojë aftësitë e tij në bazë të dispozitave të kodit të punës. 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Inspektori i përgjithshëm krijon dhe drejton komisionin e konkurrimit.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0"/>
          <w:szCs w:val="20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0"/>
        <w:jc w:val="center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Neni 9</w:t>
      </w: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4"/>
          <w:w w:val="10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b/>
          <w:color w:val="000000"/>
          <w:spacing w:val="-4"/>
          <w:w w:val="105"/>
          <w:sz w:val="24"/>
          <w:szCs w:val="24"/>
          <w:lang w:val="sq-AL"/>
        </w:rPr>
        <w:t>Barazia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>Në përzgjedhjen e personelit të Inspektoratit të Punës, respektohet barazia në konkurrim e burrave dhe grave.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z w:val="18"/>
          <w:szCs w:val="18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8"/>
          <w:w w:val="10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10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8"/>
          <w:w w:val="105"/>
          <w:sz w:val="24"/>
          <w:szCs w:val="24"/>
          <w:lang w:val="sq-AL"/>
        </w:rPr>
        <w:t>Marrja e titullit inspektor i ISHP-së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3"/>
          <w:sz w:val="24"/>
          <w:szCs w:val="24"/>
          <w:lang w:val="sq-AL"/>
        </w:rPr>
        <w:t xml:space="preserve">Kandidati, i cili fiton konkursin për një vend pune do të punojë 6 muaj si ndihmës inspektor </w:t>
      </w:r>
      <w:r w:rsidRPr="003C45F9">
        <w:rPr>
          <w:rFonts w:asciiTheme="majorBidi" w:hAnsiTheme="majorBidi" w:cstheme="majorBidi"/>
          <w:color w:val="000000"/>
          <w:spacing w:val="-1"/>
          <w:sz w:val="24"/>
          <w:szCs w:val="24"/>
          <w:lang w:val="sq-AL"/>
        </w:rPr>
        <w:t xml:space="preserve">(kontrollor) dhe pas kësaj për të vërtetuar aftësitë e tij do t'i nënshtrohet testimit për të marrë titullin </w:t>
      </w:r>
      <w:r w:rsidRPr="003C45F9">
        <w:rPr>
          <w:rFonts w:asciiTheme="majorBidi" w:hAnsiTheme="majorBidi" w:cstheme="majorBidi"/>
          <w:color w:val="000000"/>
          <w:spacing w:val="1"/>
          <w:sz w:val="24"/>
          <w:szCs w:val="24"/>
          <w:lang w:val="sq-AL"/>
        </w:rPr>
        <w:t xml:space="preserve">inspektor pune. Testimi bëhet nga komisioni i konkurrimit. Nëse ndihmës inspektori nuk e provon aftësinë e tij do të vazhdojë edhe tre muaj të tjerë si ndihmës, pas së cilës humbet të drejtën për t’u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>emëruar si inspektor pune.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-3"/>
          <w:sz w:val="18"/>
          <w:szCs w:val="18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8"/>
          <w:w w:val="10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11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8"/>
          <w:w w:val="105"/>
          <w:sz w:val="24"/>
          <w:szCs w:val="24"/>
          <w:lang w:val="sq-AL"/>
        </w:rPr>
        <w:t>Pavarësia e inspektorëve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1"/>
          <w:sz w:val="24"/>
          <w:szCs w:val="24"/>
          <w:lang w:val="sq-AL"/>
        </w:rPr>
        <w:t xml:space="preserve">Inspektorët dhe kontrollorët e Inspektoratit Shtetëror të Punës, për shkak të statutit të tyre </w:t>
      </w:r>
      <w:r w:rsidRPr="003C45F9">
        <w:rPr>
          <w:rFonts w:asciiTheme="majorBidi" w:hAnsiTheme="majorBidi" w:cstheme="majorBidi"/>
          <w:color w:val="000000"/>
          <w:spacing w:val="-1"/>
          <w:sz w:val="24"/>
          <w:szCs w:val="24"/>
          <w:lang w:val="sq-AL"/>
        </w:rPr>
        <w:t xml:space="preserve">gëzojnë mbrojtje të veçantë ligjore. Ata nuk mund të jenë subjekt i largimit nga puna për shkak të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>ndryshimeve politike.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1"/>
          <w:sz w:val="18"/>
          <w:szCs w:val="18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10"/>
          <w:w w:val="10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lastRenderedPageBreak/>
        <w:t xml:space="preserve">Neni 12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10"/>
          <w:w w:val="105"/>
          <w:sz w:val="24"/>
          <w:szCs w:val="24"/>
          <w:lang w:val="sq-AL"/>
        </w:rPr>
        <w:t>Masat disiplinore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Për inspektorët, të cilët shkelin dispozitat e ligjit dhe të këtij statuti në lidhje me Inspektoratin e Punës, kur veprimet e tyre nuk përbëjnë vepër penale, merren këto masa disiplinore nga inspektori i përgjithshëm: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a)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Vërejtje.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b)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 xml:space="preserve"> Vërejtje me paralajmërim.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c)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Pezullimi i përkohshëm me afat deri në 1 muaj.</w:t>
      </w:r>
    </w:p>
    <w:p w:rsidR="00060CA5" w:rsidRPr="003C45F9" w:rsidRDefault="00060CA5" w:rsidP="00060CA5">
      <w:pPr>
        <w:tabs>
          <w:tab w:val="decimal" w:pos="1000"/>
        </w:tabs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 xml:space="preserve">d) </w:t>
      </w: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ab/>
        <w:t>I propozon ministrit për shkarkim nga detyra.</w:t>
      </w:r>
    </w:p>
    <w:p w:rsidR="00060CA5" w:rsidRPr="003C45F9" w:rsidRDefault="00060CA5" w:rsidP="00060CA5">
      <w:pPr>
        <w:autoSpaceDE w:val="0"/>
        <w:autoSpaceDN w:val="0"/>
        <w:adjustRightInd w:val="0"/>
        <w:ind w:firstLine="720"/>
        <w:jc w:val="both"/>
        <w:rPr>
          <w:rFonts w:asciiTheme="majorBidi" w:hAnsiTheme="majorBidi" w:cstheme="majorBidi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spacing w:val="-4"/>
          <w:sz w:val="24"/>
          <w:szCs w:val="24"/>
          <w:lang w:val="sq-AL"/>
        </w:rPr>
        <w:t>Kundër vendimit të inspektoratit të përgjithshëm mund të bëhet ankim brenda 5 ditëve te Ministri i Punës dhe Çështjeve Sociale.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1"/>
          <w:sz w:val="20"/>
          <w:szCs w:val="20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2"/>
          <w:w w:val="105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13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bCs/>
          <w:color w:val="000000"/>
          <w:spacing w:val="-2"/>
          <w:sz w:val="24"/>
          <w:szCs w:val="24"/>
          <w:lang w:val="sq-AL"/>
        </w:rPr>
        <w:t xml:space="preserve">Kualifikimi </w:t>
      </w:r>
      <w:r w:rsidRPr="003C45F9">
        <w:rPr>
          <w:rFonts w:asciiTheme="majorBidi" w:hAnsiTheme="majorBidi" w:cstheme="majorBidi"/>
          <w:b/>
          <w:bCs/>
          <w:color w:val="000000"/>
          <w:spacing w:val="-2"/>
          <w:w w:val="105"/>
          <w:sz w:val="24"/>
          <w:szCs w:val="24"/>
          <w:lang w:val="sq-AL"/>
        </w:rPr>
        <w:t>i</w:t>
      </w:r>
      <w:r w:rsidRPr="003C45F9">
        <w:rPr>
          <w:rFonts w:asciiTheme="majorBidi" w:hAnsiTheme="majorBidi" w:cstheme="majorBidi"/>
          <w:b/>
          <w:color w:val="000000"/>
          <w:spacing w:val="-2"/>
          <w:w w:val="105"/>
          <w:sz w:val="24"/>
          <w:szCs w:val="24"/>
          <w:lang w:val="sq-AL"/>
        </w:rPr>
        <w:t xml:space="preserve"> vazhdueshëm</w:t>
      </w: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2"/>
          <w:w w:val="105"/>
          <w:sz w:val="20"/>
          <w:szCs w:val="20"/>
          <w:lang w:val="sq-AL"/>
        </w:rPr>
      </w:pPr>
    </w:p>
    <w:p w:rsidR="00060CA5" w:rsidRPr="003C45F9" w:rsidRDefault="00060CA5" w:rsidP="00060CA5">
      <w:pPr>
        <w:ind w:firstLine="720"/>
        <w:jc w:val="both"/>
        <w:rPr>
          <w:rFonts w:asciiTheme="majorBidi" w:hAnsiTheme="majorBidi" w:cstheme="majorBidi"/>
          <w:color w:val="000000"/>
          <w:spacing w:val="1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4"/>
          <w:sz w:val="24"/>
          <w:szCs w:val="24"/>
          <w:lang w:val="sq-AL"/>
        </w:rPr>
        <w:t xml:space="preserve">Në veprimtaritë e tyre, inspektorët e punës krahas inspektimeve do t’i nënshtrohen një </w:t>
      </w:r>
      <w:r w:rsidRPr="003C45F9">
        <w:rPr>
          <w:rFonts w:asciiTheme="majorBidi" w:hAnsiTheme="majorBidi" w:cstheme="majorBidi"/>
          <w:color w:val="000000"/>
          <w:spacing w:val="1"/>
          <w:sz w:val="24"/>
          <w:szCs w:val="24"/>
          <w:lang w:val="sq-AL"/>
        </w:rPr>
        <w:t>formimi periodik, sipas programeve të miratuara nga inspektori i përgjithshëm.</w:t>
      </w:r>
    </w:p>
    <w:p w:rsidR="00060CA5" w:rsidRPr="003C45F9" w:rsidRDefault="00060CA5" w:rsidP="00060CA5">
      <w:pPr>
        <w:jc w:val="both"/>
        <w:rPr>
          <w:rFonts w:asciiTheme="majorBidi" w:hAnsiTheme="majorBidi" w:cstheme="majorBidi"/>
          <w:color w:val="000000"/>
          <w:spacing w:val="1"/>
          <w:sz w:val="24"/>
          <w:szCs w:val="24"/>
          <w:lang w:val="sq-AL"/>
        </w:rPr>
      </w:pPr>
    </w:p>
    <w:p w:rsidR="00060CA5" w:rsidRPr="003C45F9" w:rsidRDefault="00060CA5" w:rsidP="00060CA5">
      <w:pPr>
        <w:ind w:firstLine="0"/>
        <w:jc w:val="center"/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t xml:space="preserve">Neni 14 </w:t>
      </w:r>
      <w:r w:rsidRPr="003C45F9">
        <w:rPr>
          <w:rFonts w:asciiTheme="majorBidi" w:hAnsiTheme="majorBidi" w:cstheme="majorBidi"/>
          <w:color w:val="000000"/>
          <w:sz w:val="24"/>
          <w:szCs w:val="24"/>
          <w:lang w:val="sq-AL"/>
        </w:rPr>
        <w:br/>
      </w:r>
      <w:r w:rsidRPr="003C45F9">
        <w:rPr>
          <w:rFonts w:asciiTheme="majorBidi" w:hAnsiTheme="majorBidi" w:cstheme="majorBidi"/>
          <w:b/>
          <w:color w:val="000000"/>
          <w:spacing w:val="-4"/>
          <w:sz w:val="24"/>
          <w:szCs w:val="24"/>
          <w:lang w:val="sq-AL"/>
        </w:rPr>
        <w:t>Dispozitat e fundit</w:t>
      </w:r>
    </w:p>
    <w:p w:rsidR="00060CA5" w:rsidRPr="003C45F9" w:rsidRDefault="00060CA5" w:rsidP="00060CA5">
      <w:pPr>
        <w:jc w:val="center"/>
        <w:rPr>
          <w:rFonts w:asciiTheme="majorBidi" w:hAnsiTheme="majorBidi" w:cstheme="majorBidi"/>
          <w:color w:val="000000"/>
          <w:sz w:val="24"/>
          <w:szCs w:val="24"/>
          <w:lang w:val="sq-AL"/>
        </w:rPr>
      </w:pPr>
    </w:p>
    <w:p w:rsidR="00060CA5" w:rsidRPr="003C45F9" w:rsidRDefault="00060CA5" w:rsidP="00060CA5">
      <w:pPr>
        <w:ind w:firstLine="720"/>
        <w:rPr>
          <w:rFonts w:asciiTheme="majorBidi" w:hAnsiTheme="majorBidi" w:cstheme="majorBidi"/>
          <w:color w:val="000000"/>
          <w:spacing w:val="4"/>
          <w:sz w:val="24"/>
          <w:szCs w:val="24"/>
          <w:lang w:val="sq-AL"/>
        </w:rPr>
      </w:pPr>
      <w:r w:rsidRPr="003C45F9">
        <w:rPr>
          <w:rFonts w:asciiTheme="majorBidi" w:hAnsiTheme="majorBidi" w:cstheme="majorBidi"/>
          <w:color w:val="000000"/>
          <w:spacing w:val="-2"/>
          <w:sz w:val="24"/>
          <w:szCs w:val="24"/>
          <w:lang w:val="sq-AL"/>
        </w:rPr>
        <w:t>Ky statut hyn në fuqi me miratimin e tij nga Këshilli i Ministrave.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A5"/>
    <w:rsid w:val="00060CA5"/>
    <w:rsid w:val="00195364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A8020-4A2D-48BE-9B02-02D6C9EB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0CA5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2025-01-20T13:34:00Z</dcterms:created>
  <dcterms:modified xsi:type="dcterms:W3CDTF">2025-01-20T13:34:00Z</dcterms:modified>
</cp:coreProperties>
</file>