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8CE" w:rsidRPr="00767738" w:rsidRDefault="009138CE" w:rsidP="009138CE">
      <w:pPr>
        <w:pStyle w:val="Akti"/>
      </w:pPr>
      <w:r w:rsidRPr="00767738">
        <w:t>V E N D I M</w:t>
      </w:r>
    </w:p>
    <w:p w:rsidR="009138CE" w:rsidRPr="00767738" w:rsidRDefault="009138CE" w:rsidP="009138CE">
      <w:pPr>
        <w:pStyle w:val="NumriData"/>
      </w:pPr>
      <w:r w:rsidRPr="00767738">
        <w:t>Nr.573, datë 29.7.1998</w:t>
      </w:r>
    </w:p>
    <w:p w:rsidR="009138CE" w:rsidRPr="00767738" w:rsidRDefault="009138CE" w:rsidP="009138CE">
      <w:pPr>
        <w:pStyle w:val="Paragrafi"/>
      </w:pPr>
    </w:p>
    <w:p w:rsidR="009138CE" w:rsidRPr="00A17E54" w:rsidRDefault="009138CE" w:rsidP="009138CE">
      <w:pPr>
        <w:pStyle w:val="Titulli"/>
        <w:rPr>
          <w:rStyle w:val="TitulliCharChar"/>
        </w:rPr>
      </w:pPr>
      <w:r w:rsidRPr="00A17E54">
        <w:rPr>
          <w:rStyle w:val="TitulliCharChar"/>
        </w:rPr>
        <w:t>PËR SHPALLJEN E UJËMBLEDHËSIT TË BOVILLËS “OBJEKT TË RËNDËSISHËM SHTETËROR”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BazLigjPropozues"/>
      </w:pPr>
      <w:r w:rsidRPr="00767738">
        <w:t>Në bazë të ligjit nr.7550, datë 20.1.1992 “Për policinë e objektit”, me propozimin e Ministrisë së Punëve Publike dhe Transportit, Këshilli i Ministrave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VENDOSI"/>
      </w:pPr>
      <w:r w:rsidRPr="00767738">
        <w:t>V E N D O S I: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  <w:r w:rsidRPr="00767738">
        <w:t>1. Ujëmbledhësi i Bovillës shpallet “Objekt i rëndësishëm shtetëror” dhe merret në ruajtje nga Ministria e Rendit Publik, për t’u ruajtur me forcë policie.</w:t>
      </w:r>
    </w:p>
    <w:p w:rsidR="009138CE" w:rsidRPr="00767738" w:rsidRDefault="009138CE" w:rsidP="009138CE">
      <w:pPr>
        <w:pStyle w:val="Paragrafi"/>
      </w:pPr>
      <w:r w:rsidRPr="00767738">
        <w:t>Objekti i ruajtjes do të jetë diga e ndërtuar mbi lumin Tërkuzë, në grykën e ngushtë, në afërsi të fshatit Zall-Herr, nënobjektet, kullat, galeritë e marrjes së ujit, shkarkuesi automatik sipërfaqësor, galeria e kaptizhimit të ujit dhe tuneli i devijimit.</w:t>
      </w:r>
    </w:p>
    <w:p w:rsidR="009138CE" w:rsidRPr="00767738" w:rsidRDefault="009138CE" w:rsidP="009138CE">
      <w:pPr>
        <w:pStyle w:val="Paragrafi"/>
      </w:pPr>
      <w:r w:rsidRPr="00767738">
        <w:t>2. Marrja në ruajtje e objektit të bëhet në bazë të ligjit nr.7550, datë 20.1.1992 “Për policinë e objekteve”, neni 3, shkronja “b”, me marrëveshjen e Ministrisë së Rendit Publik dhe Ministrisë së Punëve Publike dhe të Transportit.</w:t>
      </w:r>
    </w:p>
    <w:p w:rsidR="009138CE" w:rsidRPr="00767738" w:rsidRDefault="009138CE" w:rsidP="009138CE">
      <w:pPr>
        <w:pStyle w:val="Paragrafi"/>
      </w:pPr>
      <w:r w:rsidRPr="00767738">
        <w:t>3. Shpenzimet që nevojiten për efektivin e policisë për vitin 1998 e që arrijnë vlerën 1 789 348 lekë të përballohen nga fondet e Buxhetit të Shtetit, të akorduara për ndërtimin e veprës “Ujëmbledhësi i Bovillës”.</w:t>
      </w:r>
    </w:p>
    <w:p w:rsidR="009138CE" w:rsidRPr="00767738" w:rsidRDefault="009138CE" w:rsidP="009138CE">
      <w:pPr>
        <w:pStyle w:val="Paragrafi"/>
      </w:pPr>
      <w:r w:rsidRPr="00767738">
        <w:t>4. Për vitet në vazhdim fondet për ruajtjen e objektit do të përballohen nga subjekti që do ta ketë këtë objekt në administrim.</w:t>
      </w:r>
    </w:p>
    <w:p w:rsidR="009138CE" w:rsidRPr="00767738" w:rsidRDefault="009138CE" w:rsidP="009138CE">
      <w:pPr>
        <w:pStyle w:val="Paragrafi"/>
      </w:pPr>
      <w:r w:rsidRPr="00767738">
        <w:t>5. Për zbatimin e këtij vendimi ngarkohen Ministria e Punëve Publike dhe të Transportit, Ministria e Rendit Publik dhe Bashkia e Tiranës.</w:t>
      </w:r>
    </w:p>
    <w:p w:rsidR="009138CE" w:rsidRPr="00767738" w:rsidRDefault="009138CE" w:rsidP="009138CE">
      <w:pPr>
        <w:pStyle w:val="Paragrafi"/>
      </w:pPr>
      <w:r w:rsidRPr="00767738">
        <w:t>Ky vendim hyn në fuqi menjëherë.</w:t>
      </w:r>
    </w:p>
    <w:p w:rsidR="009138CE" w:rsidRDefault="009138CE" w:rsidP="009138CE">
      <w:pPr>
        <w:pStyle w:val="Paragrafi"/>
      </w:pPr>
    </w:p>
    <w:p w:rsidR="009138CE" w:rsidRPr="00767738" w:rsidRDefault="009138CE" w:rsidP="009138CE">
      <w:pPr>
        <w:pStyle w:val="Autoriteti"/>
      </w:pPr>
      <w:r w:rsidRPr="00767738">
        <w:t>KRYEMINISTRI</w:t>
      </w:r>
    </w:p>
    <w:p w:rsidR="009138CE" w:rsidRPr="00767738" w:rsidRDefault="009138CE" w:rsidP="009138CE">
      <w:pPr>
        <w:pStyle w:val="AutoritetiEmer"/>
      </w:pPr>
      <w:r w:rsidRPr="00767738">
        <w:t>Fatos Nano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  <w:r w:rsidRPr="00767738">
        <w:t>Pagesat për periudhën 1.8.1998 deri më 31.12.1998 (në bazë të urdhrit nr. 649, datë 28.3.1998 të Ministrit të Rendit Publik)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  <w:r w:rsidRPr="00767738">
        <w:t>Për 8 policë</w:t>
      </w:r>
      <w:r w:rsidRPr="00767738">
        <w:tab/>
      </w:r>
      <w:r w:rsidRPr="00767738">
        <w:tab/>
        <w:t>8 x 30 154 x 5</w:t>
      </w:r>
      <w:r w:rsidRPr="00767738">
        <w:tab/>
      </w:r>
      <w:r w:rsidRPr="00767738">
        <w:tab/>
        <w:t>= 1 206 160 lekë</w:t>
      </w:r>
    </w:p>
    <w:p w:rsidR="009138CE" w:rsidRPr="00767738" w:rsidRDefault="009138CE" w:rsidP="009138CE">
      <w:pPr>
        <w:pStyle w:val="Paragrafi"/>
      </w:pPr>
      <w:r w:rsidRPr="00767738">
        <w:t>Për 1 oficer</w:t>
      </w:r>
      <w:r w:rsidRPr="00767738">
        <w:tab/>
      </w:r>
      <w:r w:rsidRPr="00767738">
        <w:tab/>
        <w:t>1 x 34 475 x 5</w:t>
      </w:r>
      <w:r w:rsidRPr="00767738">
        <w:tab/>
      </w:r>
      <w:r w:rsidRPr="00767738">
        <w:tab/>
        <w:t>=    172 375 lekë</w:t>
      </w:r>
    </w:p>
    <w:p w:rsidR="009138CE" w:rsidRPr="00767738" w:rsidRDefault="009138CE" w:rsidP="009138CE">
      <w:pPr>
        <w:pStyle w:val="Paragrafi"/>
      </w:pPr>
      <w:r w:rsidRPr="00767738">
        <w:t>Shuma</w:t>
      </w:r>
      <w:r w:rsidRPr="00767738">
        <w:tab/>
        <w:t>1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= 1 378 535 lekë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  <w:r w:rsidRPr="00767738">
        <w:t>2. Tarifat për shpenzime operative: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  <w:r w:rsidRPr="00767738">
        <w:t>- Për veshmbathje</w:t>
      </w:r>
      <w:r w:rsidRPr="00767738">
        <w:tab/>
      </w:r>
      <w:r w:rsidRPr="00767738">
        <w:tab/>
      </w:r>
      <w:r w:rsidRPr="00767738">
        <w:tab/>
      </w:r>
      <w:r w:rsidRPr="00767738">
        <w:tab/>
        <w:t>11 126 lekë</w:t>
      </w:r>
    </w:p>
    <w:p w:rsidR="009138CE" w:rsidRPr="00767738" w:rsidRDefault="009138CE" w:rsidP="009138CE">
      <w:pPr>
        <w:pStyle w:val="Paragrafi"/>
      </w:pPr>
      <w:r w:rsidRPr="00767738">
        <w:t>- për pajisje armatimi</w:t>
      </w:r>
      <w:r w:rsidRPr="00767738">
        <w:tab/>
      </w:r>
      <w:r w:rsidRPr="00767738">
        <w:tab/>
      </w:r>
      <w:r w:rsidRPr="00767738">
        <w:tab/>
        <w:t xml:space="preserve"> </w:t>
      </w:r>
      <w:r w:rsidRPr="00767738">
        <w:tab/>
        <w:t xml:space="preserve">  4 583 lekë</w:t>
      </w:r>
    </w:p>
    <w:p w:rsidR="009138CE" w:rsidRPr="00767738" w:rsidRDefault="009138CE" w:rsidP="009138CE">
      <w:pPr>
        <w:pStyle w:val="Paragrafi"/>
      </w:pPr>
      <w:r w:rsidRPr="00767738">
        <w:t xml:space="preserve">- për pajisje ndërlidhjeje </w:t>
      </w:r>
      <w:r w:rsidRPr="00767738">
        <w:tab/>
      </w:r>
      <w:r w:rsidRPr="00767738">
        <w:tab/>
      </w:r>
      <w:r w:rsidRPr="00767738">
        <w:tab/>
        <w:t xml:space="preserve">  8 334 lekë</w:t>
      </w:r>
    </w:p>
    <w:p w:rsidR="009138CE" w:rsidRPr="00767738" w:rsidRDefault="009138CE" w:rsidP="009138CE">
      <w:pPr>
        <w:pStyle w:val="Paragrafi"/>
      </w:pPr>
      <w:r w:rsidRPr="00767738">
        <w:t>- për ushqim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18 750 lekë</w:t>
      </w:r>
    </w:p>
    <w:p w:rsidR="009138CE" w:rsidRPr="00767738" w:rsidRDefault="009138CE" w:rsidP="009138CE">
      <w:pPr>
        <w:pStyle w:val="Paragrafi"/>
      </w:pPr>
      <w:r w:rsidRPr="00767738">
        <w:t>Shuma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42 793 lekë/1 person, 5 muaj</w:t>
      </w:r>
    </w:p>
    <w:p w:rsidR="009138CE" w:rsidRPr="00767738" w:rsidRDefault="009138CE" w:rsidP="009138CE">
      <w:pPr>
        <w:pStyle w:val="Paragrafi"/>
      </w:pP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x</w:t>
      </w:r>
      <w:r w:rsidRPr="00767738">
        <w:tab/>
      </w:r>
      <w:r w:rsidRPr="00767738">
        <w:tab/>
        <w:t>8</w:t>
      </w:r>
    </w:p>
    <w:p w:rsidR="009138CE" w:rsidRPr="00767738" w:rsidRDefault="009138CE" w:rsidP="009138CE">
      <w:pPr>
        <w:pStyle w:val="Paragrafi"/>
      </w:pP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________________________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  <w:r w:rsidRPr="00767738">
        <w:t>Shuma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342 344</w:t>
      </w:r>
    </w:p>
    <w:p w:rsidR="009138CE" w:rsidRPr="00767738" w:rsidRDefault="009138CE" w:rsidP="009138CE">
      <w:pPr>
        <w:pStyle w:val="Paragrafi"/>
      </w:pPr>
      <w:r w:rsidRPr="00767738">
        <w:t>TVSH</w:t>
      </w:r>
      <w:r w:rsidRPr="00767738">
        <w:tab/>
        <w:t>20%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 xml:space="preserve">  68 469</w:t>
      </w: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</w:p>
    <w:p w:rsidR="009138CE" w:rsidRPr="00767738" w:rsidRDefault="009138CE" w:rsidP="009138CE">
      <w:pPr>
        <w:pStyle w:val="Paragrafi"/>
      </w:pPr>
      <w:r w:rsidRPr="00767738">
        <w:t>Shuma 2</w:t>
      </w:r>
      <w:r w:rsidRPr="00767738">
        <w:tab/>
      </w:r>
      <w:r w:rsidRPr="00767738">
        <w:tab/>
      </w:r>
      <w:r w:rsidRPr="00767738">
        <w:tab/>
      </w:r>
      <w:r w:rsidRPr="00767738">
        <w:tab/>
      </w:r>
      <w:r w:rsidRPr="00767738">
        <w:tab/>
        <w:t>410 813 lekë</w:t>
      </w:r>
    </w:p>
    <w:p w:rsidR="009138CE" w:rsidRPr="00767738" w:rsidRDefault="009138CE" w:rsidP="009138CE">
      <w:pPr>
        <w:pStyle w:val="Paragrafi"/>
      </w:pPr>
      <w:r w:rsidRPr="00767738">
        <w:t>Shuma totale (1+2)</w:t>
      </w:r>
      <w:r w:rsidRPr="00767738">
        <w:tab/>
      </w:r>
      <w:r w:rsidRPr="00767738">
        <w:tab/>
      </w:r>
      <w:r w:rsidRPr="00767738">
        <w:tab/>
        <w:t xml:space="preserve">       1. 789 348 lekë</w:t>
      </w:r>
    </w:p>
    <w:p w:rsidR="009138CE" w:rsidRPr="00767738" w:rsidRDefault="009138CE" w:rsidP="009138CE">
      <w:pPr>
        <w:pStyle w:val="Paragrafi"/>
      </w:pP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8CE"/>
    <w:rsid w:val="00452EA2"/>
    <w:rsid w:val="009138CE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99E7E5-E148-4C13-8DE1-EDE726C7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138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138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9138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9138CE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9138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9138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9138C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Char">
    <w:name w:val="Titulli Char Char"/>
    <w:rsid w:val="009138C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9138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9138CE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9138CE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2019-02-18T13:27:00Z</dcterms:created>
  <dcterms:modified xsi:type="dcterms:W3CDTF">2019-02-18T13:27:00Z</dcterms:modified>
</cp:coreProperties>
</file>